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4F5A8" w14:textId="77777777" w:rsidR="00445A86" w:rsidRDefault="00A47CD9">
      <w:pPr>
        <w:pStyle w:val="Heading1"/>
      </w:pPr>
      <w:bookmarkStart w:id="0" w:name="_gjdgxs"/>
      <w:bookmarkEnd w:id="0"/>
      <w:r>
        <w:t>Joint Schedule 1 (Definitions)</w:t>
      </w:r>
    </w:p>
    <w:p w14:paraId="6F04F5A9" w14:textId="77777777" w:rsidR="00445A86" w:rsidRDefault="00A47CD9">
      <w:pPr>
        <w:pStyle w:val="Standard"/>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6F04F5AA" w14:textId="77777777" w:rsidR="00445A86" w:rsidRDefault="00A47CD9">
      <w:pPr>
        <w:pStyle w:val="Standard"/>
        <w:numPr>
          <w:ilvl w:val="1"/>
          <w:numId w:val="16"/>
        </w:numPr>
        <w:tabs>
          <w:tab w:val="left" w:pos="1418"/>
        </w:tabs>
        <w:spacing w:before="120" w:after="120" w:line="240" w:lineRule="auto"/>
        <w:ind w:left="284"/>
        <w:jc w:val="both"/>
      </w:pPr>
      <w:bookmarkStart w:id="1" w:name="_1fob9te"/>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F04F5AB" w14:textId="77777777" w:rsidR="00445A86" w:rsidRDefault="00A47CD9">
      <w:pPr>
        <w:pStyle w:val="Standard"/>
        <w:keepNext/>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w:t>
      </w:r>
    </w:p>
    <w:p w14:paraId="6F04F5AC"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singular includes the plural and vice versa;</w:t>
      </w:r>
    </w:p>
    <w:p w14:paraId="6F04F5AD"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 to a gender includes the other gender and the neuter;</w:t>
      </w:r>
    </w:p>
    <w:p w14:paraId="6F04F5AE"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6F04F5AF"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a reference to any Law includes a reference to that Law as amended, extended, consolidated or re-enacted from time to time;</w:t>
      </w:r>
    </w:p>
    <w:p w14:paraId="6F04F5B0"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6F04F5B1"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F04F5B2"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w:t>
      </w:r>
    </w:p>
    <w:p w14:paraId="6F04F5B3"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w:t>
      </w:r>
    </w:p>
    <w:p w14:paraId="6F04F5B4"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w:t>
      </w:r>
    </w:p>
    <w:p w14:paraId="6F04F5B5"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series of Clauses or Paragraphs shall be inclusive of the clause numbers specified;</w:t>
      </w:r>
    </w:p>
    <w:p w14:paraId="6F04F5B6"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headings in each Contract are for ease of reference only and shall not affect the interpretation or construction of a Contract;</w:t>
      </w:r>
    </w:p>
    <w:p w14:paraId="6F04F5B7"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where the Buyer is a Central Government Body it shall be treated as contracting with the Crown as a whole;</w:t>
      </w:r>
    </w:p>
    <w:p w14:paraId="6F04F5B8"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any reference in a Contract which immediately before Exit Day is a reference </w:t>
      </w:r>
      <w:r>
        <w:rPr>
          <w:rFonts w:ascii="Arial" w:eastAsia="Arial" w:hAnsi="Arial" w:cs="Arial"/>
          <w:color w:val="000000"/>
          <w:sz w:val="24"/>
          <w:szCs w:val="24"/>
        </w:rPr>
        <w:lastRenderedPageBreak/>
        <w:t>to (as it has effect from time to time):</w:t>
      </w:r>
    </w:p>
    <w:p w14:paraId="6F04F5B9" w14:textId="77777777" w:rsidR="00445A86" w:rsidRDefault="00A47CD9">
      <w:pPr>
        <w:pStyle w:val="Standard"/>
        <w:numPr>
          <w:ilvl w:val="3"/>
          <w:numId w:val="16"/>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6F04F5BA" w14:textId="77777777" w:rsidR="00445A86" w:rsidRDefault="00A47CD9">
      <w:pPr>
        <w:pStyle w:val="Standard"/>
        <w:numPr>
          <w:ilvl w:val="3"/>
          <w:numId w:val="16"/>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6F04F5BB"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6F04F5BC" w14:textId="77777777" w:rsidR="00445A86" w:rsidRDefault="00A47CD9">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6F04F5BD" w14:textId="77777777" w:rsidR="00445A86" w:rsidRDefault="00A47CD9">
      <w:pPr>
        <w:pStyle w:val="Standard"/>
        <w:keepNext/>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the following words shall have the following meanings:</w:t>
      </w:r>
    </w:p>
    <w:p w14:paraId="6F04F5BE" w14:textId="77777777" w:rsidR="00445A86" w:rsidRDefault="00445A86">
      <w:pPr>
        <w:pStyle w:val="Standard"/>
        <w:keepNext/>
        <w:tabs>
          <w:tab w:val="left" w:pos="1701"/>
        </w:tabs>
        <w:spacing w:before="120" w:after="120" w:line="240" w:lineRule="auto"/>
        <w:ind w:left="567" w:hanging="567"/>
        <w:jc w:val="both"/>
        <w:rPr>
          <w:rFonts w:ascii="Arial" w:eastAsia="Arial" w:hAnsi="Arial" w:cs="Arial"/>
          <w:color w:val="000000"/>
          <w:sz w:val="24"/>
          <w:szCs w:val="24"/>
        </w:rPr>
      </w:pPr>
    </w:p>
    <w:tbl>
      <w:tblPr>
        <w:tblW w:w="9747" w:type="dxa"/>
        <w:tblLayout w:type="fixed"/>
        <w:tblCellMar>
          <w:left w:w="10" w:type="dxa"/>
          <w:right w:w="10" w:type="dxa"/>
        </w:tblCellMar>
        <w:tblLook w:val="0000" w:firstRow="0" w:lastRow="0" w:firstColumn="0" w:lastColumn="0" w:noHBand="0" w:noVBand="0"/>
      </w:tblPr>
      <w:tblGrid>
        <w:gridCol w:w="2403"/>
        <w:gridCol w:w="7344"/>
      </w:tblGrid>
      <w:tr w:rsidR="00445A86" w14:paraId="6F04F5C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BF" w14:textId="77777777" w:rsidR="00445A86" w:rsidRDefault="00A47CD9">
            <w:pPr>
              <w:pStyle w:val="Standard"/>
              <w:spacing w:after="120" w:line="240" w:lineRule="auto"/>
              <w:ind w:left="142"/>
            </w:pPr>
            <w:bookmarkStart w:id="2" w:name="_3znysh7"/>
            <w:bookmarkEnd w:id="2"/>
            <w:r>
              <w:rPr>
                <w:rFonts w:ascii="Arial" w:eastAsia="Arial" w:hAnsi="Arial" w:cs="Arial"/>
                <w:b/>
                <w:color w:val="000000"/>
                <w:sz w:val="24"/>
                <w:szCs w:val="24"/>
              </w:rPr>
              <w:t>"Achieve"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445A86" w14:paraId="6F04F5C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2" w14:textId="77777777" w:rsidR="00445A86" w:rsidRDefault="00A47CD9">
            <w:pPr>
              <w:pStyle w:val="Standard"/>
              <w:spacing w:after="120" w:line="240" w:lineRule="auto"/>
              <w:ind w:left="142"/>
            </w:pPr>
            <w:r>
              <w:rPr>
                <w:rFonts w:ascii="Arial" w:eastAsia="Arial" w:hAnsi="Arial" w:cs="Arial"/>
                <w:b/>
                <w:color w:val="000000"/>
                <w:sz w:val="24"/>
                <w:szCs w:val="24"/>
              </w:rPr>
              <w:t>"Additional Insurances"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insurance requirements relating to a Call-Off Contract specified in the Order Form additional to those outlined in Joint Schedule 3 (Insurance Requirements);</w:t>
            </w:r>
          </w:p>
        </w:tc>
      </w:tr>
      <w:tr w:rsidR="00445A86" w14:paraId="6F04F5C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5" w14:textId="77777777" w:rsidR="00445A86" w:rsidRDefault="00A47CD9">
            <w:pPr>
              <w:pStyle w:val="Standard"/>
              <w:spacing w:after="120" w:line="240" w:lineRule="auto"/>
              <w:ind w:left="142"/>
            </w:pPr>
            <w:r>
              <w:rPr>
                <w:rFonts w:ascii="Arial" w:eastAsia="Arial" w:hAnsi="Arial" w:cs="Arial"/>
                <w:b/>
                <w:color w:val="000000"/>
                <w:sz w:val="24"/>
                <w:szCs w:val="24"/>
              </w:rPr>
              <w:t>"Admin Fee”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445A86" w14:paraId="6F04F5C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8" w14:textId="77777777" w:rsidR="00445A86" w:rsidRDefault="00A47CD9">
            <w:pPr>
              <w:pStyle w:val="Standard"/>
              <w:spacing w:after="120" w:line="240" w:lineRule="auto"/>
              <w:ind w:left="142"/>
            </w:pPr>
            <w:r>
              <w:rPr>
                <w:rFonts w:ascii="Arial" w:eastAsia="Arial" w:hAnsi="Arial" w:cs="Arial"/>
                <w:b/>
                <w:color w:val="000000"/>
                <w:sz w:val="24"/>
                <w:szCs w:val="24"/>
              </w:rPr>
              <w:t>"Affected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Party seeking to claim relief in respect of a Force Majeure Event;</w:t>
            </w:r>
          </w:p>
        </w:tc>
      </w:tr>
      <w:tr w:rsidR="00445A86" w14:paraId="6F04F5C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B" w14:textId="77777777" w:rsidR="00445A86" w:rsidRDefault="00A47CD9">
            <w:pPr>
              <w:pStyle w:val="Standard"/>
              <w:spacing w:after="120" w:line="240" w:lineRule="auto"/>
              <w:ind w:left="142"/>
            </w:pPr>
            <w:r>
              <w:rPr>
                <w:rFonts w:ascii="Arial" w:eastAsia="Arial" w:hAnsi="Arial" w:cs="Arial"/>
                <w:b/>
                <w:color w:val="000000"/>
                <w:sz w:val="24"/>
                <w:szCs w:val="24"/>
              </w:rPr>
              <w:t>"Affiliates"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445A86" w14:paraId="6F04F5D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E" w14:textId="77777777" w:rsidR="00445A86" w:rsidRDefault="00A47CD9">
            <w:pPr>
              <w:pStyle w:val="Standard"/>
              <w:spacing w:after="120" w:line="240" w:lineRule="auto"/>
              <w:ind w:left="142"/>
            </w:pPr>
            <w:r>
              <w:rPr>
                <w:rFonts w:ascii="Arial" w:eastAsia="Arial" w:hAnsi="Arial" w:cs="Arial"/>
                <w:b/>
                <w:color w:val="000000"/>
                <w:sz w:val="24"/>
                <w:szCs w:val="24"/>
              </w:rPr>
              <w:t>“Annex”</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C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extra information which supports a Schedule;</w:t>
            </w:r>
          </w:p>
        </w:tc>
      </w:tr>
      <w:tr w:rsidR="00445A86" w14:paraId="6F04F5D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D1" w14:textId="77777777" w:rsidR="00445A86" w:rsidRDefault="00A47CD9">
            <w:pPr>
              <w:pStyle w:val="Standard"/>
              <w:spacing w:after="120" w:line="240" w:lineRule="auto"/>
              <w:ind w:left="142"/>
            </w:pPr>
            <w:r>
              <w:rPr>
                <w:rFonts w:ascii="Arial" w:eastAsia="Arial" w:hAnsi="Arial" w:cs="Arial"/>
                <w:b/>
                <w:color w:val="000000"/>
                <w:sz w:val="24"/>
                <w:szCs w:val="24"/>
              </w:rPr>
              <w:t>"Approval"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D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445A86" w14:paraId="6F04F5E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D4" w14:textId="77777777" w:rsidR="00445A86" w:rsidRDefault="00A47CD9">
            <w:pPr>
              <w:pStyle w:val="Standard"/>
              <w:spacing w:after="120" w:line="240" w:lineRule="auto"/>
              <w:ind w:left="142"/>
            </w:pPr>
            <w:r>
              <w:rPr>
                <w:rFonts w:ascii="Arial" w:eastAsia="Arial" w:hAnsi="Arial" w:cs="Arial"/>
                <w:b/>
                <w:color w:val="000000"/>
                <w:sz w:val="24"/>
                <w:szCs w:val="24"/>
              </w:rPr>
              <w:t>"Audit"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D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Relevant Authority’s right to:</w:t>
            </w:r>
          </w:p>
          <w:p w14:paraId="6F04F5D6" w14:textId="77777777" w:rsidR="00445A86" w:rsidRDefault="00A47CD9">
            <w:pPr>
              <w:pStyle w:val="Standard"/>
              <w:numPr>
                <w:ilvl w:val="0"/>
                <w:numId w:val="25"/>
              </w:numPr>
              <w:tabs>
                <w:tab w:val="left" w:pos="282"/>
                <w:tab w:val="left" w:pos="452"/>
              </w:tabs>
              <w:spacing w:after="120" w:line="240" w:lineRule="auto"/>
              <w:ind w:left="461" w:hanging="288"/>
            </w:pPr>
            <w:r>
              <w:rPr>
                <w:rFonts w:ascii="Arial" w:eastAsia="Arial" w:hAnsi="Arial" w:cs="Arial"/>
                <w:color w:val="000000"/>
                <w:sz w:val="24"/>
                <w:szCs w:val="24"/>
              </w:rPr>
              <w:t xml:space="preserve">verify the accuracy of the Charges and any other amounts payable by a Buyer under a Call-Off Contract (including </w:t>
            </w:r>
            <w:r>
              <w:rPr>
                <w:rFonts w:ascii="Arial" w:eastAsia="Arial" w:hAnsi="Arial" w:cs="Arial"/>
                <w:color w:val="000000"/>
                <w:sz w:val="24"/>
                <w:szCs w:val="24"/>
              </w:rPr>
              <w:lastRenderedPageBreak/>
              <w:t>proposed or actual variations to them in accordance with the Contract);</w:t>
            </w:r>
          </w:p>
          <w:p w14:paraId="6F04F5D7"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sz w:val="24"/>
                <w:szCs w:val="24"/>
              </w:rPr>
              <w:t>verify the costs of the Supplier (including the costs of all Subcontractors and any third party suppliers) in connection with the provision of the Deliverables;</w:t>
            </w:r>
          </w:p>
          <w:p w14:paraId="6F04F5D8"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Open Book Data;</w:t>
            </w:r>
          </w:p>
          <w:p w14:paraId="6F04F5D9"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Supplier’s and each Subcontractor’s compliance with the applicable Law;</w:t>
            </w:r>
          </w:p>
          <w:p w14:paraId="6F04F5DA"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F04F5DB"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6F04F5DC"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6F04F5DD"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review any books of account and the internal contract management accounts kept by the Supplier in connection with each Contract;</w:t>
            </w:r>
          </w:p>
          <w:p w14:paraId="6F04F5DE"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6F04F5DF"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w:t>
            </w:r>
          </w:p>
          <w:p w14:paraId="6F04F5E0" w14:textId="77777777" w:rsidR="00445A86" w:rsidRDefault="00A47CD9">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accuracy and completeness of any:</w:t>
            </w:r>
          </w:p>
          <w:p w14:paraId="6F04F5E1" w14:textId="77777777" w:rsidR="00445A86" w:rsidRDefault="00A47CD9">
            <w:pPr>
              <w:pStyle w:val="Standard"/>
              <w:tabs>
                <w:tab w:val="left" w:pos="282"/>
                <w:tab w:val="left" w:pos="452"/>
              </w:tabs>
              <w:spacing w:after="120" w:line="240" w:lineRule="auto"/>
              <w:ind w:left="461"/>
            </w:pPr>
            <w:r>
              <w:rPr>
                <w:rFonts w:ascii="Arial" w:eastAsia="Arial" w:hAnsi="Arial" w:cs="Arial"/>
                <w:color w:val="000000"/>
                <w:sz w:val="24"/>
                <w:szCs w:val="24"/>
              </w:rPr>
              <w:t>(i) Management Information delivered or required by the Framework Contrac</w:t>
            </w:r>
            <w:r>
              <w:rPr>
                <w:rFonts w:ascii="Arial" w:eastAsia="Arial" w:hAnsi="Arial" w:cs="Arial"/>
                <w:sz w:val="24"/>
                <w:szCs w:val="24"/>
              </w:rPr>
              <w:t>t; or</w:t>
            </w:r>
          </w:p>
          <w:p w14:paraId="6F04F5E2" w14:textId="77777777" w:rsidR="00445A86" w:rsidRDefault="00A47CD9">
            <w:pPr>
              <w:pStyle w:val="Standard"/>
              <w:tabs>
                <w:tab w:val="left" w:pos="282"/>
                <w:tab w:val="left" w:pos="452"/>
              </w:tabs>
              <w:spacing w:after="120" w:line="240" w:lineRule="auto"/>
              <w:ind w:left="461"/>
            </w:pPr>
            <w:r>
              <w:rPr>
                <w:rFonts w:ascii="Arial" w:eastAsia="Arial" w:hAnsi="Arial" w:cs="Arial"/>
                <w:sz w:val="24"/>
                <w:szCs w:val="24"/>
              </w:rPr>
              <w:t>(ii) Financial Report and compliance with Financial Transparency Objectives as specified by the Buyer in the Order Form;</w:t>
            </w:r>
          </w:p>
        </w:tc>
      </w:tr>
      <w:tr w:rsidR="00445A86" w14:paraId="6F04F5E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E4"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"Auditor"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E5" w14:textId="77777777" w:rsidR="00445A86" w:rsidRDefault="00A47CD9">
            <w:pPr>
              <w:pStyle w:val="Standard"/>
              <w:numPr>
                <w:ilvl w:val="0"/>
                <w:numId w:val="26"/>
              </w:numPr>
              <w:tabs>
                <w:tab w:val="left" w:pos="322"/>
                <w:tab w:val="left" w:pos="492"/>
              </w:tabs>
              <w:spacing w:after="120" w:line="240" w:lineRule="auto"/>
              <w:ind w:left="501" w:hanging="331"/>
            </w:pPr>
            <w:r>
              <w:rPr>
                <w:rFonts w:ascii="Arial" w:eastAsia="Arial" w:hAnsi="Arial" w:cs="Arial"/>
                <w:color w:val="000000"/>
                <w:sz w:val="24"/>
                <w:szCs w:val="24"/>
              </w:rPr>
              <w:t>the Buyer’s internal and external auditors;</w:t>
            </w:r>
          </w:p>
          <w:p w14:paraId="6F04F5E6" w14:textId="77777777" w:rsidR="00445A86" w:rsidRDefault="00A47CD9">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the Buyer’s statutory or regulatory auditors;</w:t>
            </w:r>
          </w:p>
          <w:p w14:paraId="6F04F5E7" w14:textId="77777777" w:rsidR="00445A86" w:rsidRDefault="00A47CD9">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the Comptroller and Auditor General, their staff and/or any appointed representatives of the National Audit Office;</w:t>
            </w:r>
          </w:p>
          <w:p w14:paraId="6F04F5E8" w14:textId="77777777" w:rsidR="00445A86" w:rsidRDefault="00A47CD9">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lastRenderedPageBreak/>
              <w:t>HM Treasury or the Cabinet Office;</w:t>
            </w:r>
          </w:p>
          <w:p w14:paraId="6F04F5E9" w14:textId="77777777" w:rsidR="00445A86" w:rsidRDefault="00A47CD9">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any party formally appointed by the Buyer to carry out audit or similar review functions; and</w:t>
            </w:r>
          </w:p>
          <w:p w14:paraId="6F04F5EA" w14:textId="77777777" w:rsidR="00445A86" w:rsidRDefault="00A47CD9">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successors or assigns of any of the above;</w:t>
            </w:r>
          </w:p>
        </w:tc>
      </w:tr>
      <w:tr w:rsidR="00445A86" w14:paraId="6F04F5EE" w14:textId="77777777">
        <w:tblPrEx>
          <w:tblCellMar>
            <w:top w:w="0" w:type="dxa"/>
            <w:bottom w:w="0" w:type="dxa"/>
          </w:tblCellMar>
        </w:tblPrEx>
        <w:trPr>
          <w:trHeight w:val="601"/>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EC"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"Authority"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ED" w14:textId="77777777" w:rsidR="00445A86" w:rsidRDefault="00A47CD9">
            <w:pPr>
              <w:pStyle w:val="Standard"/>
              <w:spacing w:line="240" w:lineRule="auto"/>
            </w:pPr>
            <w:r>
              <w:rPr>
                <w:rFonts w:ascii="Arial" w:eastAsia="Arial" w:hAnsi="Arial" w:cs="Arial"/>
                <w:sz w:val="24"/>
                <w:szCs w:val="24"/>
              </w:rPr>
              <w:t>CCS and each Buyer;</w:t>
            </w:r>
          </w:p>
        </w:tc>
      </w:tr>
      <w:tr w:rsidR="00445A86" w14:paraId="6F04F5F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EF" w14:textId="77777777" w:rsidR="00445A86" w:rsidRDefault="00A47CD9">
            <w:pPr>
              <w:pStyle w:val="Standard"/>
              <w:spacing w:line="240" w:lineRule="auto"/>
              <w:ind w:left="142"/>
            </w:pPr>
            <w:r>
              <w:rPr>
                <w:rFonts w:ascii="Arial" w:eastAsia="Arial" w:hAnsi="Arial" w:cs="Arial"/>
                <w:b/>
                <w:color w:val="000000"/>
                <w:sz w:val="24"/>
                <w:szCs w:val="24"/>
              </w:rPr>
              <w:t>"Authority Cause"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445A86" w14:paraId="6F04F5F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2" w14:textId="77777777" w:rsidR="00445A86" w:rsidRDefault="00A47CD9">
            <w:pPr>
              <w:pStyle w:val="Standard"/>
              <w:spacing w:after="120" w:line="240" w:lineRule="auto"/>
              <w:ind w:left="142"/>
            </w:pPr>
            <w:r>
              <w:rPr>
                <w:rFonts w:ascii="Arial" w:eastAsia="Arial" w:hAnsi="Arial" w:cs="Arial"/>
                <w:b/>
                <w:color w:val="000000"/>
                <w:sz w:val="24"/>
                <w:szCs w:val="24"/>
              </w:rPr>
              <w:t>"BACS"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445A86" w14:paraId="6F04F5F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5" w14:textId="77777777" w:rsidR="00445A86" w:rsidRDefault="00A47CD9">
            <w:pPr>
              <w:pStyle w:val="Standard"/>
              <w:spacing w:after="120" w:line="240" w:lineRule="auto"/>
              <w:ind w:left="142"/>
            </w:pPr>
            <w:r>
              <w:rPr>
                <w:rFonts w:ascii="Arial" w:eastAsia="Arial" w:hAnsi="Arial" w:cs="Arial"/>
                <w:b/>
                <w:color w:val="000000"/>
                <w:sz w:val="24"/>
                <w:szCs w:val="24"/>
              </w:rPr>
              <w:t>"Beneficiary"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Party having (or claiming to have) the benefit of an indemnity under this Contract;</w:t>
            </w:r>
          </w:p>
        </w:tc>
      </w:tr>
      <w:tr w:rsidR="00445A86" w14:paraId="6F04F5F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8" w14:textId="77777777" w:rsidR="00445A86" w:rsidRDefault="00A47CD9">
            <w:pPr>
              <w:pStyle w:val="Standard"/>
              <w:spacing w:after="120" w:line="240" w:lineRule="auto"/>
              <w:ind w:left="142"/>
            </w:pPr>
            <w:r>
              <w:rPr>
                <w:rFonts w:ascii="Arial" w:eastAsia="Arial" w:hAnsi="Arial" w:cs="Arial"/>
                <w:b/>
                <w:color w:val="000000"/>
                <w:sz w:val="24"/>
                <w:szCs w:val="24"/>
              </w:rPr>
              <w:t>"Buyer"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relevant public sector purchaser identified as such in the Order Form;</w:t>
            </w:r>
          </w:p>
        </w:tc>
      </w:tr>
      <w:tr w:rsidR="00445A86" w14:paraId="6F04F5F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B" w14:textId="77777777" w:rsidR="00445A86" w:rsidRDefault="00A47CD9">
            <w:pPr>
              <w:pStyle w:val="Standard"/>
              <w:keepNext/>
              <w:spacing w:after="120" w:line="240" w:lineRule="auto"/>
              <w:ind w:left="142"/>
            </w:pPr>
            <w:r>
              <w:rPr>
                <w:rFonts w:ascii="Arial" w:eastAsia="Arial" w:hAnsi="Arial" w:cs="Arial"/>
                <w:b/>
                <w:color w:val="000000"/>
                <w:sz w:val="24"/>
                <w:szCs w:val="24"/>
              </w:rPr>
              <w:t>"Buyer Assets"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445A86" w14:paraId="6F04F60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E" w14:textId="77777777" w:rsidR="00445A86" w:rsidRDefault="00A47CD9">
            <w:pPr>
              <w:pStyle w:val="Standard"/>
              <w:spacing w:after="120" w:line="240" w:lineRule="auto"/>
              <w:ind w:left="142"/>
            </w:pPr>
            <w:r>
              <w:rPr>
                <w:rFonts w:ascii="Arial" w:eastAsia="Arial" w:hAnsi="Arial" w:cs="Arial"/>
                <w:b/>
                <w:color w:val="000000"/>
                <w:sz w:val="24"/>
                <w:szCs w:val="24"/>
              </w:rPr>
              <w:t>"Buyer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5F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445A86" w14:paraId="6F04F60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1" w14:textId="77777777" w:rsidR="00445A86" w:rsidRDefault="00A47CD9">
            <w:pPr>
              <w:pStyle w:val="Standard"/>
              <w:spacing w:after="120" w:line="240" w:lineRule="auto"/>
              <w:ind w:left="142"/>
            </w:pPr>
            <w:r>
              <w:rPr>
                <w:rFonts w:ascii="Arial" w:eastAsia="Arial" w:hAnsi="Arial" w:cs="Arial"/>
                <w:b/>
                <w:color w:val="000000"/>
                <w:sz w:val="24"/>
                <w:szCs w:val="24"/>
              </w:rPr>
              <w:t>"Buyer Premises"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445A86" w14:paraId="6F04F60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4" w14:textId="77777777" w:rsidR="00445A86" w:rsidRDefault="00A47CD9">
            <w:pPr>
              <w:pStyle w:val="Standard"/>
              <w:spacing w:after="120" w:line="240" w:lineRule="auto"/>
              <w:ind w:left="142"/>
            </w:pPr>
            <w:r>
              <w:rPr>
                <w:rFonts w:ascii="Arial" w:eastAsia="Arial" w:hAnsi="Arial" w:cs="Arial"/>
                <w:b/>
                <w:color w:val="000000"/>
                <w:sz w:val="24"/>
                <w:szCs w:val="24"/>
              </w:rPr>
              <w:t>"Call-Off 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445A86" w14:paraId="6F04F60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7" w14:textId="77777777" w:rsidR="00445A86" w:rsidRDefault="00A47CD9">
            <w:pPr>
              <w:pStyle w:val="Standard"/>
              <w:spacing w:after="120" w:line="240" w:lineRule="auto"/>
              <w:ind w:left="142"/>
            </w:pPr>
            <w:r>
              <w:rPr>
                <w:rFonts w:ascii="Arial" w:eastAsia="Arial" w:hAnsi="Arial" w:cs="Arial"/>
                <w:b/>
                <w:color w:val="000000"/>
                <w:sz w:val="24"/>
                <w:szCs w:val="24"/>
              </w:rPr>
              <w:t>"Call-Off 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Contract Period in respect of the Call-Off Contract;</w:t>
            </w:r>
          </w:p>
        </w:tc>
      </w:tr>
      <w:tr w:rsidR="00445A86" w14:paraId="6F04F60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A" w14:textId="77777777" w:rsidR="00445A86" w:rsidRDefault="00A47CD9">
            <w:pPr>
              <w:pStyle w:val="Standard"/>
              <w:spacing w:after="120" w:line="240" w:lineRule="auto"/>
              <w:ind w:left="142"/>
            </w:pPr>
            <w:r>
              <w:rPr>
                <w:rFonts w:ascii="Arial" w:eastAsia="Arial" w:hAnsi="Arial" w:cs="Arial"/>
                <w:b/>
                <w:color w:val="000000"/>
                <w:sz w:val="24"/>
                <w:szCs w:val="24"/>
              </w:rPr>
              <w:t>"Call-Off Expiry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scheduled date of the end of a Call-Off Contract as stated in the Order Form;</w:t>
            </w:r>
          </w:p>
        </w:tc>
      </w:tr>
      <w:tr w:rsidR="00445A86" w14:paraId="6F04F60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D" w14:textId="77777777" w:rsidR="00445A86" w:rsidRDefault="00A47CD9">
            <w:pPr>
              <w:pStyle w:val="Standard"/>
              <w:spacing w:after="120" w:line="240" w:lineRule="auto"/>
              <w:ind w:left="142"/>
            </w:pPr>
            <w:r>
              <w:rPr>
                <w:rFonts w:ascii="Arial" w:eastAsia="Arial" w:hAnsi="Arial" w:cs="Arial"/>
                <w:b/>
                <w:color w:val="000000"/>
                <w:sz w:val="24"/>
                <w:szCs w:val="24"/>
              </w:rPr>
              <w:t>"Call-Off Incorporated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0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Call-Off Contract specified under the relevant heading in the Order Form;</w:t>
            </w:r>
          </w:p>
        </w:tc>
      </w:tr>
      <w:tr w:rsidR="00445A86" w14:paraId="6F04F61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0" w14:textId="77777777" w:rsidR="00445A86" w:rsidRDefault="00A47CD9">
            <w:pPr>
              <w:pStyle w:val="Standard"/>
              <w:spacing w:after="120" w:line="240" w:lineRule="auto"/>
              <w:ind w:left="142"/>
            </w:pPr>
            <w:r>
              <w:rPr>
                <w:rFonts w:ascii="Arial" w:eastAsia="Arial" w:hAnsi="Arial" w:cs="Arial"/>
                <w:b/>
                <w:color w:val="000000"/>
                <w:sz w:val="24"/>
                <w:szCs w:val="24"/>
              </w:rPr>
              <w:t>"Call-Off Initial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Initial Period of a Call-Off Contract specified in the Order Form;</w:t>
            </w:r>
          </w:p>
        </w:tc>
      </w:tr>
      <w:tr w:rsidR="00445A86" w14:paraId="6F04F61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3" w14:textId="77777777" w:rsidR="00445A86" w:rsidRDefault="00A47CD9">
            <w:pPr>
              <w:pStyle w:val="Standard"/>
              <w:spacing w:after="120" w:line="240" w:lineRule="auto"/>
              <w:ind w:left="142"/>
            </w:pPr>
            <w:r>
              <w:rPr>
                <w:rFonts w:ascii="Arial" w:eastAsia="Arial" w:hAnsi="Arial" w:cs="Arial"/>
                <w:b/>
                <w:color w:val="000000"/>
                <w:sz w:val="24"/>
                <w:szCs w:val="24"/>
              </w:rPr>
              <w:t xml:space="preserve">"Call-Off Optional Extension </w:t>
            </w:r>
            <w:r>
              <w:rPr>
                <w:rFonts w:ascii="Arial" w:eastAsia="Arial" w:hAnsi="Arial" w:cs="Arial"/>
                <w:b/>
                <w:color w:val="000000"/>
                <w:sz w:val="24"/>
                <w:szCs w:val="24"/>
              </w:rPr>
              <w:lastRenderedPageBreak/>
              <w:t>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lastRenderedPageBreak/>
              <w:t xml:space="preserve">such period or periods beyond which the Call-Off Initial Period may </w:t>
            </w:r>
            <w:r>
              <w:rPr>
                <w:rFonts w:ascii="Arial" w:eastAsia="Arial" w:hAnsi="Arial" w:cs="Arial"/>
                <w:color w:val="000000"/>
                <w:sz w:val="24"/>
                <w:szCs w:val="24"/>
              </w:rPr>
              <w:lastRenderedPageBreak/>
              <w:t>be extended as specified in the Order Form;</w:t>
            </w:r>
          </w:p>
        </w:tc>
      </w:tr>
      <w:tr w:rsidR="00445A86" w14:paraId="6F04F61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6"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"Call-Off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445A86" w14:paraId="6F04F61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9" w14:textId="77777777" w:rsidR="00445A86" w:rsidRDefault="00A47CD9">
            <w:pPr>
              <w:pStyle w:val="Standard"/>
              <w:spacing w:after="120" w:line="240" w:lineRule="auto"/>
              <w:ind w:left="142"/>
            </w:pPr>
            <w:r>
              <w:rPr>
                <w:rFonts w:ascii="Arial" w:eastAsia="Arial" w:hAnsi="Arial" w:cs="Arial"/>
                <w:b/>
                <w:color w:val="000000"/>
                <w:sz w:val="24"/>
                <w:szCs w:val="24"/>
              </w:rPr>
              <w:t>"Call-Off Special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Order Form incorporated into the applicable Call-Off Contract;</w:t>
            </w:r>
          </w:p>
        </w:tc>
      </w:tr>
      <w:tr w:rsidR="00445A86" w14:paraId="6F04F61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C" w14:textId="77777777" w:rsidR="00445A86" w:rsidRDefault="00A47CD9">
            <w:pPr>
              <w:pStyle w:val="Standard"/>
              <w:spacing w:after="120" w:line="240" w:lineRule="auto"/>
              <w:ind w:left="142"/>
            </w:pPr>
            <w:r>
              <w:rPr>
                <w:rFonts w:ascii="Arial" w:eastAsia="Arial" w:hAnsi="Arial" w:cs="Arial"/>
                <w:b/>
                <w:color w:val="000000"/>
                <w:sz w:val="24"/>
                <w:szCs w:val="24"/>
              </w:rPr>
              <w:t>"Call-Off Start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date of start of a Call-Off Contract as stated in the Order Form;</w:t>
            </w:r>
          </w:p>
        </w:tc>
      </w:tr>
      <w:tr w:rsidR="00445A86" w14:paraId="6F04F62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1F" w14:textId="77777777" w:rsidR="00445A86" w:rsidRDefault="00A47CD9">
            <w:pPr>
              <w:pStyle w:val="Standard"/>
              <w:spacing w:after="120" w:line="240" w:lineRule="auto"/>
              <w:ind w:left="142"/>
            </w:pPr>
            <w:r>
              <w:rPr>
                <w:rFonts w:ascii="Arial" w:eastAsia="Arial" w:hAnsi="Arial" w:cs="Arial"/>
                <w:b/>
                <w:color w:val="000000"/>
                <w:sz w:val="24"/>
                <w:szCs w:val="24"/>
              </w:rPr>
              <w:t>"Call-Off Tender"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2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445A86" w14:paraId="6F04F62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22" w14:textId="77777777" w:rsidR="00445A86" w:rsidRDefault="00A47CD9">
            <w:pPr>
              <w:pStyle w:val="Standard"/>
              <w:spacing w:after="120" w:line="240" w:lineRule="auto"/>
              <w:ind w:left="142"/>
            </w:pPr>
            <w:r>
              <w:rPr>
                <w:rFonts w:ascii="Arial" w:eastAsia="Arial" w:hAnsi="Arial" w:cs="Arial"/>
                <w:b/>
                <w:color w:val="000000"/>
                <w:sz w:val="24"/>
                <w:szCs w:val="24"/>
              </w:rPr>
              <w:t>"CCS"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2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45A86" w14:paraId="6F04F62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25" w14:textId="77777777" w:rsidR="00445A86" w:rsidRDefault="00A47CD9">
            <w:pPr>
              <w:pStyle w:val="Standard"/>
              <w:spacing w:after="120" w:line="240" w:lineRule="auto"/>
              <w:ind w:left="142"/>
            </w:pPr>
            <w:r>
              <w:rPr>
                <w:rFonts w:ascii="Arial" w:eastAsia="Arial" w:hAnsi="Arial" w:cs="Arial"/>
                <w:b/>
                <w:color w:val="000000"/>
                <w:sz w:val="24"/>
                <w:szCs w:val="24"/>
              </w:rPr>
              <w:t>"CCS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2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445A86" w14:paraId="6F04F62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28" w14:textId="77777777" w:rsidR="00445A86" w:rsidRDefault="00A47CD9">
            <w:pPr>
              <w:pStyle w:val="Standard"/>
              <w:keepNext/>
              <w:spacing w:after="120" w:line="240" w:lineRule="auto"/>
              <w:ind w:left="142"/>
            </w:pPr>
            <w:r>
              <w:rPr>
                <w:rFonts w:ascii="Arial" w:eastAsia="Arial" w:hAnsi="Arial" w:cs="Arial"/>
                <w:b/>
                <w:color w:val="000000"/>
                <w:sz w:val="24"/>
                <w:szCs w:val="24"/>
              </w:rPr>
              <w:t>"Central Government Body"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2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a body listed in one of the following </w:t>
            </w:r>
            <w:r>
              <w:rPr>
                <w:rFonts w:ascii="Arial" w:eastAsia="Arial" w:hAnsi="Arial" w:cs="Arial"/>
                <w:sz w:val="24"/>
                <w:szCs w:val="24"/>
              </w:rPr>
              <w:t>subcategories</w:t>
            </w:r>
            <w:r>
              <w:rPr>
                <w:rFonts w:ascii="Arial" w:eastAsia="Arial" w:hAnsi="Arial" w:cs="Arial"/>
                <w:color w:val="000000"/>
                <w:sz w:val="24"/>
                <w:szCs w:val="24"/>
              </w:rPr>
              <w:t xml:space="preserve"> of the Central Government classification of the Public Sector Classification Guide, as published and amended from time to time by the Office for National Statistics:</w:t>
            </w:r>
          </w:p>
          <w:p w14:paraId="6F04F62A" w14:textId="77777777" w:rsidR="00445A86" w:rsidRDefault="00A47CD9">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Government Department;</w:t>
            </w:r>
          </w:p>
          <w:p w14:paraId="6F04F62B" w14:textId="77777777" w:rsidR="00445A86" w:rsidRDefault="00A47CD9">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Non-Departmental Public Body or Assembly Sponsored Public Body (advisory, executive, or tribunal);</w:t>
            </w:r>
          </w:p>
          <w:p w14:paraId="6F04F62C" w14:textId="77777777" w:rsidR="00445A86" w:rsidRDefault="00A47CD9">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Non-Ministerial Department; or</w:t>
            </w:r>
          </w:p>
          <w:p w14:paraId="6F04F62D" w14:textId="77777777" w:rsidR="00445A86" w:rsidRDefault="00A47CD9">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Executive Agency;</w:t>
            </w:r>
          </w:p>
        </w:tc>
      </w:tr>
      <w:tr w:rsidR="00445A86" w14:paraId="6F04F63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2F" w14:textId="77777777" w:rsidR="00445A86" w:rsidRDefault="00A47CD9">
            <w:pPr>
              <w:pStyle w:val="Standard"/>
              <w:spacing w:after="120" w:line="240" w:lineRule="auto"/>
              <w:ind w:left="142"/>
            </w:pPr>
            <w:r>
              <w:rPr>
                <w:rFonts w:ascii="Arial" w:eastAsia="Arial" w:hAnsi="Arial" w:cs="Arial"/>
                <w:b/>
                <w:color w:val="000000"/>
                <w:sz w:val="24"/>
                <w:szCs w:val="24"/>
              </w:rPr>
              <w:t>"Change in Law"</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change in Law which impacts on the supply of the Deliverables and performance of the Contract which comes into force after the Start Date;</w:t>
            </w:r>
          </w:p>
        </w:tc>
      </w:tr>
      <w:tr w:rsidR="00445A86" w14:paraId="6F04F63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2" w14:textId="77777777" w:rsidR="00445A86" w:rsidRDefault="00A47CD9">
            <w:pPr>
              <w:pStyle w:val="Standard"/>
              <w:spacing w:after="120" w:line="240" w:lineRule="auto"/>
              <w:ind w:left="142"/>
            </w:pPr>
            <w:r>
              <w:rPr>
                <w:rFonts w:ascii="Arial" w:eastAsia="Arial" w:hAnsi="Arial" w:cs="Arial"/>
                <w:b/>
                <w:color w:val="000000"/>
                <w:sz w:val="24"/>
                <w:szCs w:val="24"/>
              </w:rPr>
              <w:t>"Change of 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change of control within the meaning of Section 450 of the Corporation Tax Act 2010;</w:t>
            </w:r>
          </w:p>
        </w:tc>
      </w:tr>
      <w:tr w:rsidR="00445A86" w14:paraId="6F04F63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5" w14:textId="77777777" w:rsidR="00445A86" w:rsidRDefault="00A47CD9">
            <w:pPr>
              <w:pStyle w:val="Standard"/>
              <w:spacing w:after="120" w:line="240" w:lineRule="auto"/>
              <w:ind w:left="142"/>
            </w:pPr>
            <w:r>
              <w:rPr>
                <w:rFonts w:ascii="Arial" w:eastAsia="Arial" w:hAnsi="Arial" w:cs="Arial"/>
                <w:b/>
                <w:color w:val="000000"/>
                <w:sz w:val="24"/>
                <w:szCs w:val="24"/>
              </w:rPr>
              <w:t>"Charges"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445A86" w14:paraId="6F04F63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8" w14:textId="77777777" w:rsidR="00445A86" w:rsidRDefault="00A47CD9">
            <w:pPr>
              <w:pStyle w:val="Standard"/>
              <w:spacing w:after="120" w:line="240" w:lineRule="auto"/>
              <w:ind w:left="142"/>
            </w:pPr>
            <w:r>
              <w:rPr>
                <w:rFonts w:ascii="Arial" w:eastAsia="Arial" w:hAnsi="Arial" w:cs="Arial"/>
                <w:b/>
                <w:color w:val="000000"/>
                <w:sz w:val="24"/>
                <w:szCs w:val="24"/>
              </w:rPr>
              <w:t>"Claim"</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claim which it appears that a Beneficiary is, or may become, entitled to indemnification under this Contract;</w:t>
            </w:r>
          </w:p>
        </w:tc>
      </w:tr>
      <w:tr w:rsidR="00445A86" w14:paraId="6F04F63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B" w14:textId="77777777" w:rsidR="00445A86" w:rsidRDefault="00A47CD9">
            <w:pPr>
              <w:pStyle w:val="Standard"/>
              <w:spacing w:after="120" w:line="240" w:lineRule="auto"/>
              <w:ind w:left="142"/>
            </w:pPr>
            <w:r>
              <w:rPr>
                <w:rFonts w:ascii="Arial" w:eastAsia="Arial" w:hAnsi="Arial" w:cs="Arial"/>
                <w:b/>
                <w:color w:val="000000"/>
                <w:sz w:val="24"/>
                <w:szCs w:val="24"/>
              </w:rPr>
              <w:t>"Commercially Sensitive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w:t>
            </w:r>
            <w:r>
              <w:rPr>
                <w:rFonts w:ascii="Arial" w:eastAsia="Arial" w:hAnsi="Arial" w:cs="Arial"/>
                <w:color w:val="000000"/>
                <w:sz w:val="24"/>
                <w:szCs w:val="24"/>
              </w:rPr>
              <w:lastRenderedPageBreak/>
              <w:t>disadvantage or material financial loss;</w:t>
            </w:r>
          </w:p>
        </w:tc>
      </w:tr>
      <w:tr w:rsidR="00445A86" w14:paraId="6F04F64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E"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"Comparable Supply"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3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supply of Deliverables to another Buyer of the Supplier that are the same or similar to the Deliverables;</w:t>
            </w:r>
          </w:p>
        </w:tc>
      </w:tr>
      <w:tr w:rsidR="00445A86" w14:paraId="6F04F64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1" w14:textId="77777777" w:rsidR="00445A86" w:rsidRDefault="00A47CD9">
            <w:pPr>
              <w:pStyle w:val="Standard"/>
              <w:spacing w:after="120" w:line="240" w:lineRule="auto"/>
              <w:ind w:left="142"/>
            </w:pPr>
            <w:r>
              <w:rPr>
                <w:rFonts w:ascii="Arial" w:eastAsia="Arial" w:hAnsi="Arial" w:cs="Arial"/>
                <w:b/>
                <w:color w:val="000000"/>
                <w:sz w:val="24"/>
                <w:szCs w:val="24"/>
              </w:rPr>
              <w:t>"Compliance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person(s) appointed by the Supplier who is responsible for ensuring that the Supplier complies with its legal obligations;</w:t>
            </w:r>
          </w:p>
        </w:tc>
      </w:tr>
      <w:tr w:rsidR="00445A86" w14:paraId="6F04F64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4" w14:textId="77777777" w:rsidR="00445A86" w:rsidRDefault="00A47CD9">
            <w:pPr>
              <w:pStyle w:val="Standard"/>
              <w:spacing w:after="120" w:line="240" w:lineRule="auto"/>
              <w:ind w:left="142"/>
            </w:pPr>
            <w:r>
              <w:rPr>
                <w:rFonts w:ascii="Arial" w:eastAsia="Arial" w:hAnsi="Arial" w:cs="Arial"/>
                <w:b/>
                <w:color w:val="000000"/>
                <w:sz w:val="24"/>
                <w:szCs w:val="24"/>
              </w:rPr>
              <w:t>"Confidential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445A86" w14:paraId="6F04F64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7" w14:textId="77777777" w:rsidR="00445A86" w:rsidRDefault="00A47CD9">
            <w:pPr>
              <w:pStyle w:val="Standard"/>
              <w:keepNext/>
              <w:spacing w:after="120" w:line="240" w:lineRule="auto"/>
              <w:ind w:left="142"/>
            </w:pPr>
            <w:r>
              <w:rPr>
                <w:rFonts w:ascii="Arial" w:eastAsia="Arial" w:hAnsi="Arial" w:cs="Arial"/>
                <w:b/>
                <w:color w:val="000000"/>
                <w:sz w:val="24"/>
                <w:szCs w:val="24"/>
              </w:rPr>
              <w:t>"Conflict of Interest"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445A86" w14:paraId="6F04F64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A" w14:textId="77777777" w:rsidR="00445A86" w:rsidRDefault="00A47CD9">
            <w:pPr>
              <w:pStyle w:val="Standard"/>
              <w:spacing w:after="120" w:line="240" w:lineRule="auto"/>
              <w:ind w:left="142"/>
            </w:pPr>
            <w:r>
              <w:rPr>
                <w:rFonts w:ascii="Arial" w:eastAsia="Arial" w:hAnsi="Arial" w:cs="Arial"/>
                <w:b/>
                <w:color w:val="000000"/>
                <w:sz w:val="24"/>
                <w:szCs w:val="24"/>
              </w:rPr>
              <w:t>"Contract"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either the Framework Contract or the Call-Off Contract, as the context requires;</w:t>
            </w:r>
          </w:p>
        </w:tc>
      </w:tr>
      <w:tr w:rsidR="00445A86" w14:paraId="6F04F65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D" w14:textId="77777777" w:rsidR="00445A86" w:rsidRDefault="00A47CD9">
            <w:pPr>
              <w:pStyle w:val="Standard"/>
              <w:spacing w:after="120" w:line="240" w:lineRule="auto"/>
              <w:ind w:left="142"/>
            </w:pPr>
            <w:r>
              <w:rPr>
                <w:rFonts w:ascii="Arial" w:eastAsia="Arial" w:hAnsi="Arial" w:cs="Arial"/>
                <w:b/>
                <w:color w:val="000000"/>
                <w:sz w:val="24"/>
                <w:szCs w:val="24"/>
              </w:rPr>
              <w:t>"Contract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4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term of either a Framework Contract or Call-Off Contract on and from the earlier of the:</w:t>
            </w:r>
          </w:p>
          <w:p w14:paraId="6F04F64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applicable Start Date; or</w:t>
            </w:r>
          </w:p>
          <w:p w14:paraId="6F04F65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b) the Effective Date</w:t>
            </w:r>
          </w:p>
          <w:p w14:paraId="6F04F65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up to and including the applicable End Date;</w:t>
            </w:r>
          </w:p>
        </w:tc>
      </w:tr>
      <w:tr w:rsidR="00445A86" w14:paraId="6F04F65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3" w14:textId="77777777" w:rsidR="00445A86" w:rsidRDefault="00A47CD9">
            <w:pPr>
              <w:pStyle w:val="Standard"/>
              <w:spacing w:after="120" w:line="240" w:lineRule="auto"/>
              <w:ind w:left="142"/>
            </w:pPr>
            <w:r>
              <w:rPr>
                <w:rFonts w:ascii="Arial" w:eastAsia="Arial" w:hAnsi="Arial" w:cs="Arial"/>
                <w:b/>
                <w:color w:val="000000"/>
                <w:sz w:val="24"/>
                <w:szCs w:val="24"/>
              </w:rPr>
              <w:t>"Contract Value"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higher of the actual or expected total Charges paid or payable under a Contract where all obligations are met by the Supplier;</w:t>
            </w:r>
          </w:p>
        </w:tc>
      </w:tr>
      <w:tr w:rsidR="00445A86" w14:paraId="6F04F65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6" w14:textId="77777777" w:rsidR="00445A86" w:rsidRDefault="00A47CD9">
            <w:pPr>
              <w:pStyle w:val="Standard"/>
              <w:spacing w:after="120" w:line="240" w:lineRule="auto"/>
              <w:ind w:left="142"/>
            </w:pPr>
            <w:r>
              <w:rPr>
                <w:rFonts w:ascii="Arial" w:eastAsia="Arial" w:hAnsi="Arial" w:cs="Arial"/>
                <w:b/>
                <w:color w:val="000000"/>
                <w:sz w:val="24"/>
                <w:szCs w:val="24"/>
              </w:rPr>
              <w:t>"Contract Year"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consecutive period of twelve (12) Months commencing on the Start Date or each anniversary thereof;</w:t>
            </w:r>
          </w:p>
        </w:tc>
      </w:tr>
      <w:tr w:rsidR="00445A86" w14:paraId="6F04F65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9" w14:textId="77777777" w:rsidR="00445A86" w:rsidRDefault="00A47CD9">
            <w:pPr>
              <w:pStyle w:val="Standard"/>
              <w:spacing w:after="120" w:line="240" w:lineRule="auto"/>
              <w:ind w:left="142"/>
            </w:pPr>
            <w:r>
              <w:rPr>
                <w:rFonts w:ascii="Arial" w:eastAsia="Arial" w:hAnsi="Arial" w:cs="Arial"/>
                <w:b/>
                <w:color w:val="000000"/>
                <w:sz w:val="24"/>
                <w:szCs w:val="24"/>
              </w:rPr>
              <w:t>"Control"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445A86" w14:paraId="6F04F65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C" w14:textId="77777777" w:rsidR="00445A86" w:rsidRDefault="00A47CD9">
            <w:pPr>
              <w:pStyle w:val="Standard"/>
              <w:spacing w:after="120" w:line="240" w:lineRule="auto"/>
              <w:ind w:left="142"/>
            </w:pPr>
            <w:r>
              <w:rPr>
                <w:rFonts w:ascii="Arial" w:eastAsia="Arial" w:hAnsi="Arial" w:cs="Arial"/>
                <w:b/>
                <w:color w:val="000000"/>
                <w:sz w:val="24"/>
                <w:szCs w:val="24"/>
              </w:rPr>
              <w:t>“Controller”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445A86" w14:paraId="6F04F66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5F" w14:textId="77777777" w:rsidR="00445A86" w:rsidRDefault="00A47CD9">
            <w:pPr>
              <w:pStyle w:val="Standard"/>
              <w:spacing w:after="120" w:line="240" w:lineRule="auto"/>
              <w:ind w:left="142"/>
            </w:pPr>
            <w:r>
              <w:rPr>
                <w:rFonts w:ascii="Arial" w:eastAsia="Arial" w:hAnsi="Arial" w:cs="Arial"/>
                <w:b/>
                <w:color w:val="000000"/>
                <w:sz w:val="24"/>
                <w:szCs w:val="24"/>
              </w:rPr>
              <w:t>“Core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60" w14:textId="77777777" w:rsidR="00445A86" w:rsidRDefault="00A47CD9">
            <w:pPr>
              <w:pStyle w:val="Standard"/>
              <w:tabs>
                <w:tab w:val="left" w:pos="-9"/>
                <w:tab w:val="left" w:pos="161"/>
              </w:tabs>
              <w:spacing w:after="120" w:line="240" w:lineRule="auto"/>
              <w:ind w:left="170"/>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445A86" w14:paraId="6F04F67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62" w14:textId="77777777" w:rsidR="00445A86" w:rsidRDefault="00A47CD9">
            <w:pPr>
              <w:pStyle w:val="Standard"/>
              <w:spacing w:after="120" w:line="240" w:lineRule="auto"/>
              <w:ind w:left="142"/>
            </w:pPr>
            <w:r>
              <w:rPr>
                <w:rFonts w:ascii="Arial" w:eastAsia="Arial" w:hAnsi="Arial" w:cs="Arial"/>
                <w:b/>
                <w:color w:val="000000"/>
                <w:sz w:val="24"/>
                <w:szCs w:val="24"/>
              </w:rPr>
              <w:t>"Costs"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6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6F04F664" w14:textId="77777777" w:rsidR="00445A86" w:rsidRDefault="00A47CD9">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the cost to the Supplier or the Key Subcontractor (as the context requires), calculated per Work Day, of engaging the Supplier Staff, including:</w:t>
            </w:r>
          </w:p>
          <w:p w14:paraId="6F04F665"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base salary paid to the Supplier Staff;</w:t>
            </w:r>
          </w:p>
          <w:p w14:paraId="6F04F666"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employer’s National Insurance contributions;</w:t>
            </w:r>
          </w:p>
          <w:p w14:paraId="6F04F667"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lastRenderedPageBreak/>
              <w:t>pension contributions;</w:t>
            </w:r>
          </w:p>
          <w:p w14:paraId="6F04F668"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car allowances;</w:t>
            </w:r>
          </w:p>
          <w:p w14:paraId="6F04F669"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any other contractual employment benefits;</w:t>
            </w:r>
          </w:p>
          <w:p w14:paraId="6F04F66A"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staff training;</w:t>
            </w:r>
          </w:p>
          <w:p w14:paraId="6F04F66B"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accommodation;</w:t>
            </w:r>
          </w:p>
          <w:p w14:paraId="6F04F66C"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necessary to provide the Deliverables (but not including items included within limb (b) below); and</w:t>
            </w:r>
          </w:p>
          <w:p w14:paraId="6F04F66D" w14:textId="77777777" w:rsidR="00445A86" w:rsidRDefault="00A47CD9">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reasonable recruitment costs, as agreed with the Buyer;</w:t>
            </w:r>
          </w:p>
          <w:p w14:paraId="6F04F66E" w14:textId="77777777" w:rsidR="00445A86" w:rsidRDefault="00A47CD9">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6F04F66F" w14:textId="77777777" w:rsidR="00445A86" w:rsidRDefault="00A47CD9">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6F04F670" w14:textId="77777777" w:rsidR="00445A86" w:rsidRDefault="00A47CD9">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6F04F671" w14:textId="77777777" w:rsidR="00445A86" w:rsidRDefault="00A47CD9">
            <w:pPr>
              <w:pStyle w:val="Standard"/>
              <w:tabs>
                <w:tab w:val="left" w:pos="-179"/>
                <w:tab w:val="left" w:pos="411"/>
              </w:tabs>
              <w:spacing w:after="120" w:line="240" w:lineRule="auto"/>
            </w:pPr>
            <w:r>
              <w:rPr>
                <w:rFonts w:ascii="Arial" w:eastAsia="Arial" w:hAnsi="Arial" w:cs="Arial"/>
                <w:color w:val="000000"/>
                <w:sz w:val="24"/>
                <w:szCs w:val="24"/>
              </w:rPr>
              <w:tab/>
              <w:t>but excluding:</w:t>
            </w:r>
          </w:p>
          <w:p w14:paraId="6F04F672" w14:textId="77777777" w:rsidR="00445A86" w:rsidRDefault="00A47CD9">
            <w:pPr>
              <w:pStyle w:val="Standard"/>
              <w:numPr>
                <w:ilvl w:val="1"/>
                <w:numId w:val="11"/>
              </w:numPr>
              <w:tabs>
                <w:tab w:val="left" w:pos="0"/>
                <w:tab w:val="left" w:pos="720"/>
              </w:tabs>
              <w:spacing w:after="120" w:line="240" w:lineRule="auto"/>
              <w:ind w:left="576" w:hanging="432"/>
            </w:pPr>
            <w:r>
              <w:rPr>
                <w:rFonts w:ascii="Arial" w:eastAsia="Arial" w:hAnsi="Arial" w:cs="Arial"/>
                <w:color w:val="000000"/>
                <w:sz w:val="24"/>
                <w:szCs w:val="24"/>
              </w:rPr>
              <w:t>Overhead;</w:t>
            </w:r>
          </w:p>
          <w:p w14:paraId="6F04F673" w14:textId="77777777" w:rsidR="00445A86" w:rsidRDefault="00A47CD9">
            <w:pPr>
              <w:pStyle w:val="Standard"/>
              <w:numPr>
                <w:ilvl w:val="1"/>
                <w:numId w:val="11"/>
              </w:numPr>
              <w:tabs>
                <w:tab w:val="left" w:pos="0"/>
                <w:tab w:val="left" w:pos="720"/>
              </w:tabs>
              <w:spacing w:after="120" w:line="240" w:lineRule="auto"/>
              <w:ind w:left="576" w:hanging="432"/>
            </w:pPr>
            <w:r>
              <w:rPr>
                <w:rFonts w:ascii="Arial" w:eastAsia="Arial" w:hAnsi="Arial" w:cs="Arial"/>
                <w:color w:val="000000"/>
                <w:sz w:val="24"/>
                <w:szCs w:val="24"/>
              </w:rPr>
              <w:t>financing or similar costs;</w:t>
            </w:r>
          </w:p>
          <w:p w14:paraId="6F04F674" w14:textId="77777777" w:rsidR="00445A86" w:rsidRDefault="00A47CD9">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6F04F675" w14:textId="77777777" w:rsidR="00445A86" w:rsidRDefault="00A47CD9">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taxation;</w:t>
            </w:r>
          </w:p>
          <w:p w14:paraId="6F04F676" w14:textId="77777777" w:rsidR="00445A86" w:rsidRDefault="00A47CD9">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fines and penalties;</w:t>
            </w:r>
          </w:p>
          <w:p w14:paraId="6F04F677" w14:textId="77777777" w:rsidR="00445A86" w:rsidRDefault="00A47CD9">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amounts payable under Call-Off Schedule 16 (Benchmarking) where such Schedule is used; and</w:t>
            </w:r>
          </w:p>
          <w:p w14:paraId="6F04F678" w14:textId="77777777" w:rsidR="00445A86" w:rsidRDefault="00A47CD9">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non-cash items (including depreciation, amortisation, impairments and movements in provisions);</w:t>
            </w:r>
          </w:p>
        </w:tc>
      </w:tr>
      <w:tr w:rsidR="00445A86" w14:paraId="6F04F67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7A"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"CRTPA"</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7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Contract Rights of Third Parties Act 1999;</w:t>
            </w:r>
          </w:p>
        </w:tc>
      </w:tr>
      <w:tr w:rsidR="00445A86" w14:paraId="6F04F67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7D" w14:textId="77777777" w:rsidR="00445A86" w:rsidRDefault="00A47CD9">
            <w:pPr>
              <w:pStyle w:val="Standard"/>
              <w:spacing w:after="120" w:line="240" w:lineRule="auto"/>
              <w:ind w:left="142"/>
            </w:pPr>
            <w:r>
              <w:rPr>
                <w:rFonts w:ascii="Arial" w:eastAsia="Arial" w:hAnsi="Arial" w:cs="Arial"/>
                <w:b/>
                <w:color w:val="000000"/>
                <w:sz w:val="24"/>
                <w:szCs w:val="24"/>
              </w:rPr>
              <w:t>“Data Protection Impact Assessment”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7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 assessment by the Controller of the impact of the envisaged Processing on the protection of Personal Data;</w:t>
            </w:r>
          </w:p>
        </w:tc>
      </w:tr>
      <w:tr w:rsidR="00445A86" w14:paraId="6F04F68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0" w14:textId="77777777" w:rsidR="00445A86" w:rsidRDefault="00A47CD9">
            <w:pPr>
              <w:pStyle w:val="Standard"/>
              <w:spacing w:after="120" w:line="240" w:lineRule="auto"/>
              <w:ind w:left="142"/>
            </w:pPr>
            <w:r>
              <w:rPr>
                <w:rFonts w:ascii="Arial" w:eastAsia="Arial" w:hAnsi="Arial" w:cs="Arial"/>
                <w:b/>
                <w:color w:val="000000"/>
                <w:sz w:val="24"/>
                <w:szCs w:val="24"/>
              </w:rPr>
              <w:t xml:space="preserve">"Data Protection </w:t>
            </w:r>
            <w:r>
              <w:rPr>
                <w:rFonts w:ascii="Arial" w:eastAsia="Arial" w:hAnsi="Arial" w:cs="Arial"/>
                <w:b/>
                <w:color w:val="000000"/>
                <w:sz w:val="24"/>
                <w:szCs w:val="24"/>
              </w:rPr>
              <w:lastRenderedPageBreak/>
              <w:t>Legislation"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lastRenderedPageBreak/>
              <w:t xml:space="preserve">the GDPR, the LED and any applicable national implementing </w:t>
            </w:r>
            <w:r>
              <w:rPr>
                <w:rFonts w:ascii="Arial" w:eastAsia="Arial" w:hAnsi="Arial" w:cs="Arial"/>
                <w:color w:val="000000"/>
                <w:sz w:val="24"/>
                <w:szCs w:val="24"/>
              </w:rPr>
              <w:lastRenderedPageBreak/>
              <w:t>Laws as amended from time to time (ii) the DPA 2018 to the extent that it relates to Processing of personal data and privacy; (iii) all applicable Law about the Processing of personal data and privacy;</w:t>
            </w:r>
          </w:p>
        </w:tc>
      </w:tr>
      <w:tr w:rsidR="00445A86" w14:paraId="6F04F68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3"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“Data Protection Liability Cap”</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amount specified in the Framework Award Form;</w:t>
            </w:r>
          </w:p>
        </w:tc>
      </w:tr>
      <w:tr w:rsidR="00445A86" w14:paraId="6F04F68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6" w14:textId="77777777" w:rsidR="00445A86" w:rsidRDefault="00A47CD9">
            <w:pPr>
              <w:pStyle w:val="Standard"/>
              <w:spacing w:after="120" w:line="240" w:lineRule="auto"/>
              <w:ind w:left="142"/>
            </w:pPr>
            <w:r>
              <w:rPr>
                <w:rFonts w:ascii="Arial" w:eastAsia="Arial" w:hAnsi="Arial" w:cs="Arial"/>
                <w:b/>
                <w:color w:val="000000"/>
                <w:sz w:val="24"/>
                <w:szCs w:val="24"/>
              </w:rPr>
              <w:t>"Data Protection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445A86" w14:paraId="6F04F68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9" w14:textId="77777777" w:rsidR="00445A86" w:rsidRDefault="00A47CD9">
            <w:pPr>
              <w:pStyle w:val="Standard"/>
              <w:spacing w:after="120" w:line="240" w:lineRule="auto"/>
              <w:ind w:left="142"/>
            </w:pPr>
            <w:r>
              <w:rPr>
                <w:rFonts w:ascii="Arial" w:eastAsia="Arial" w:hAnsi="Arial" w:cs="Arial"/>
                <w:b/>
                <w:color w:val="000000"/>
                <w:sz w:val="24"/>
                <w:szCs w:val="24"/>
              </w:rPr>
              <w:t>"Data Subject"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445A86" w14:paraId="6F04F68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C" w14:textId="77777777" w:rsidR="00445A86" w:rsidRDefault="00A47CD9">
            <w:pPr>
              <w:pStyle w:val="Standard"/>
              <w:spacing w:after="120" w:line="240" w:lineRule="auto"/>
              <w:ind w:left="142"/>
            </w:pPr>
            <w:r>
              <w:rPr>
                <w:rFonts w:ascii="Arial" w:eastAsia="Arial" w:hAnsi="Arial" w:cs="Arial"/>
                <w:b/>
                <w:color w:val="000000"/>
                <w:sz w:val="24"/>
                <w:szCs w:val="24"/>
              </w:rPr>
              <w:t>"Data Subject Access Request"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445A86" w14:paraId="6F04F69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8F" w14:textId="77777777" w:rsidR="00445A86" w:rsidRDefault="00A47CD9">
            <w:pPr>
              <w:pStyle w:val="Standard"/>
              <w:spacing w:after="120" w:line="240" w:lineRule="auto"/>
              <w:ind w:left="142"/>
            </w:pPr>
            <w:r>
              <w:rPr>
                <w:rFonts w:ascii="Arial" w:eastAsia="Arial" w:hAnsi="Arial" w:cs="Arial"/>
                <w:b/>
                <w:color w:val="000000"/>
                <w:sz w:val="24"/>
                <w:szCs w:val="24"/>
              </w:rPr>
              <w:t>"Deductions"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445A86" w14:paraId="6F04F69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2" w14:textId="77777777" w:rsidR="00445A86" w:rsidRDefault="00A47CD9">
            <w:pPr>
              <w:pStyle w:val="Standard"/>
              <w:spacing w:after="120" w:line="240" w:lineRule="auto"/>
              <w:ind w:left="142"/>
            </w:pPr>
            <w:r>
              <w:rPr>
                <w:rFonts w:ascii="Arial" w:eastAsia="Arial" w:hAnsi="Arial" w:cs="Arial"/>
                <w:b/>
                <w:color w:val="000000"/>
                <w:sz w:val="24"/>
                <w:szCs w:val="24"/>
              </w:rPr>
              <w:t>"Default"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45A86" w14:paraId="6F04F69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5" w14:textId="77777777" w:rsidR="00445A86" w:rsidRDefault="00A47CD9">
            <w:pPr>
              <w:pStyle w:val="Standard"/>
              <w:spacing w:after="120" w:line="240" w:lineRule="auto"/>
              <w:ind w:left="142"/>
            </w:pPr>
            <w:r>
              <w:rPr>
                <w:rFonts w:ascii="Arial" w:eastAsia="Arial" w:hAnsi="Arial" w:cs="Arial"/>
                <w:b/>
                <w:color w:val="000000"/>
                <w:sz w:val="24"/>
                <w:szCs w:val="24"/>
              </w:rPr>
              <w:t>"Default Management Charge"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Paragraph 8.1.1 of Framework Schedule 5 (Management Charges and Information);</w:t>
            </w:r>
          </w:p>
        </w:tc>
      </w:tr>
      <w:tr w:rsidR="00445A86" w14:paraId="6F04F69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8" w14:textId="77777777" w:rsidR="00445A86" w:rsidRDefault="00A47CD9">
            <w:pPr>
              <w:pStyle w:val="Standard"/>
              <w:spacing w:after="120" w:line="240" w:lineRule="auto"/>
              <w:ind w:left="142"/>
            </w:pPr>
            <w:r>
              <w:rPr>
                <w:rFonts w:ascii="Arial" w:eastAsia="Arial" w:hAnsi="Arial" w:cs="Arial"/>
                <w:b/>
                <w:color w:val="000000"/>
                <w:sz w:val="24"/>
                <w:szCs w:val="24"/>
              </w:rPr>
              <w:t>"Delay Payments"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445A86" w14:paraId="6F04F69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B" w14:textId="77777777" w:rsidR="00445A86" w:rsidRDefault="00A47CD9">
            <w:pPr>
              <w:pStyle w:val="Standard"/>
              <w:spacing w:after="120" w:line="240" w:lineRule="auto"/>
              <w:ind w:left="142"/>
            </w:pPr>
            <w:r>
              <w:rPr>
                <w:rFonts w:ascii="Arial" w:eastAsia="Arial" w:hAnsi="Arial" w:cs="Arial"/>
                <w:b/>
                <w:color w:val="000000"/>
                <w:sz w:val="24"/>
                <w:szCs w:val="24"/>
              </w:rPr>
              <w:t>"Deliverables"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Goods and/or Services that may be ordered under the Contract including the Documentation;</w:t>
            </w:r>
          </w:p>
        </w:tc>
      </w:tr>
      <w:tr w:rsidR="00445A86" w14:paraId="6F04F6A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E" w14:textId="77777777" w:rsidR="00445A86" w:rsidRDefault="00A47CD9">
            <w:pPr>
              <w:pStyle w:val="Standard"/>
              <w:spacing w:after="120" w:line="240" w:lineRule="auto"/>
              <w:ind w:left="142"/>
            </w:pPr>
            <w:r>
              <w:rPr>
                <w:rFonts w:ascii="Arial" w:eastAsia="Arial" w:hAnsi="Arial" w:cs="Arial"/>
                <w:b/>
                <w:color w:val="000000"/>
                <w:sz w:val="24"/>
                <w:szCs w:val="24"/>
              </w:rPr>
              <w:t>"Delivery"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9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445A86" w14:paraId="6F04F6A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A1" w14:textId="77777777" w:rsidR="00445A86" w:rsidRDefault="00A47CD9">
            <w:pPr>
              <w:pStyle w:val="Standard"/>
              <w:spacing w:after="120" w:line="240" w:lineRule="auto"/>
              <w:ind w:left="142"/>
            </w:pPr>
            <w:r>
              <w:rPr>
                <w:rFonts w:ascii="Arial" w:eastAsia="Arial" w:hAnsi="Arial" w:cs="Arial"/>
                <w:b/>
                <w:color w:val="000000"/>
                <w:sz w:val="24"/>
                <w:szCs w:val="24"/>
              </w:rPr>
              <w:t>"Disclosing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A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445A86" w14:paraId="6F04F6A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A4" w14:textId="77777777" w:rsidR="00445A86" w:rsidRDefault="00A47CD9">
            <w:pPr>
              <w:pStyle w:val="Standard"/>
              <w:keepNext/>
              <w:spacing w:after="120" w:line="240" w:lineRule="auto"/>
              <w:ind w:left="142"/>
            </w:pPr>
            <w:r>
              <w:rPr>
                <w:rFonts w:ascii="Arial" w:eastAsia="Arial" w:hAnsi="Arial" w:cs="Arial"/>
                <w:b/>
                <w:color w:val="000000"/>
                <w:sz w:val="24"/>
                <w:szCs w:val="24"/>
              </w:rPr>
              <w:lastRenderedPageBreak/>
              <w:t>"Dispute"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A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445A86" w14:paraId="6F04F6A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A7" w14:textId="77777777" w:rsidR="00445A86" w:rsidRDefault="00A47CD9">
            <w:pPr>
              <w:pStyle w:val="Standard"/>
              <w:spacing w:after="120" w:line="240" w:lineRule="auto"/>
              <w:ind w:left="142"/>
            </w:pPr>
            <w:r>
              <w:rPr>
                <w:rFonts w:ascii="Arial" w:eastAsia="Arial" w:hAnsi="Arial" w:cs="Arial"/>
                <w:b/>
                <w:color w:val="000000"/>
                <w:sz w:val="24"/>
                <w:szCs w:val="24"/>
              </w:rPr>
              <w:t>"Dispute Resolution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A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dispute resolution procedure set out in Clause 34 (Resolving disputes);</w:t>
            </w:r>
          </w:p>
        </w:tc>
      </w:tr>
      <w:tr w:rsidR="00445A86" w14:paraId="6F04F6A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AA" w14:textId="77777777" w:rsidR="00445A86" w:rsidRDefault="00A47CD9">
            <w:pPr>
              <w:pStyle w:val="Standard"/>
              <w:spacing w:after="120" w:line="240" w:lineRule="auto"/>
              <w:ind w:left="142"/>
            </w:pPr>
            <w:r>
              <w:rPr>
                <w:rFonts w:ascii="Arial" w:eastAsia="Arial" w:hAnsi="Arial" w:cs="Arial"/>
                <w:b/>
                <w:color w:val="000000"/>
                <w:sz w:val="24"/>
                <w:szCs w:val="24"/>
              </w:rPr>
              <w:t>"Documentation"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AB"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6F04F6AC" w14:textId="77777777" w:rsidR="00445A86" w:rsidRDefault="00A47CD9">
            <w:pPr>
              <w:pStyle w:val="Standard"/>
              <w:numPr>
                <w:ilvl w:val="0"/>
                <w:numId w:val="27"/>
              </w:numPr>
              <w:tabs>
                <w:tab w:val="left" w:pos="144"/>
                <w:tab w:val="left" w:pos="864"/>
              </w:tabs>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F04F6AD" w14:textId="77777777" w:rsidR="00445A86" w:rsidRDefault="00A47CD9">
            <w:pPr>
              <w:pStyle w:val="Standard"/>
              <w:numPr>
                <w:ilvl w:val="0"/>
                <w:numId w:val="12"/>
              </w:numPr>
              <w:tabs>
                <w:tab w:val="left" w:pos="144"/>
                <w:tab w:val="left" w:pos="864"/>
              </w:tabs>
            </w:pPr>
            <w:r>
              <w:rPr>
                <w:rFonts w:ascii="Arial" w:eastAsia="Arial" w:hAnsi="Arial" w:cs="Arial"/>
                <w:color w:val="000000"/>
                <w:sz w:val="24"/>
                <w:szCs w:val="24"/>
              </w:rPr>
              <w:t>is required by the Supplier in order to provide the Deliverables; and/or</w:t>
            </w:r>
          </w:p>
          <w:p w14:paraId="6F04F6AE" w14:textId="77777777" w:rsidR="00445A86" w:rsidRDefault="00A47CD9">
            <w:pPr>
              <w:pStyle w:val="Standard"/>
              <w:numPr>
                <w:ilvl w:val="0"/>
                <w:numId w:val="12"/>
              </w:numPr>
              <w:tabs>
                <w:tab w:val="left" w:pos="144"/>
                <w:tab w:val="left" w:pos="864"/>
              </w:tabs>
              <w:spacing w:after="120" w:line="240" w:lineRule="auto"/>
            </w:pPr>
            <w:r>
              <w:rPr>
                <w:rFonts w:ascii="Arial" w:eastAsia="Arial" w:hAnsi="Arial" w:cs="Arial"/>
                <w:color w:val="000000"/>
                <w:sz w:val="24"/>
                <w:szCs w:val="24"/>
              </w:rPr>
              <w:t>has been or shall be generated for the purpose of providing the Deliverables;</w:t>
            </w:r>
          </w:p>
        </w:tc>
      </w:tr>
      <w:tr w:rsidR="00445A86" w14:paraId="6F04F6B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0" w14:textId="77777777" w:rsidR="00445A86" w:rsidRDefault="00A47CD9">
            <w:pPr>
              <w:pStyle w:val="Standard"/>
              <w:spacing w:after="120" w:line="240" w:lineRule="auto"/>
              <w:ind w:left="142"/>
            </w:pPr>
            <w:r>
              <w:rPr>
                <w:rFonts w:ascii="Arial" w:eastAsia="Arial" w:hAnsi="Arial" w:cs="Arial"/>
                <w:b/>
                <w:color w:val="000000"/>
                <w:sz w:val="24"/>
                <w:szCs w:val="24"/>
              </w:rPr>
              <w:t>"DOTAS"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1" w14:textId="77777777" w:rsidR="00445A86" w:rsidRDefault="00A47CD9">
            <w:pPr>
              <w:pStyle w:val="Standard"/>
              <w:tabs>
                <w:tab w:val="left" w:pos="-401"/>
                <w:tab w:val="left" w:pos="319"/>
              </w:tabs>
              <w:spacing w:after="120" w:line="240" w:lineRule="auto"/>
              <w:ind w:left="175"/>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45A86" w14:paraId="6F04F6B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3" w14:textId="77777777" w:rsidR="00445A86" w:rsidRDefault="00A47CD9">
            <w:pPr>
              <w:pStyle w:val="Standard"/>
              <w:spacing w:after="120" w:line="240" w:lineRule="auto"/>
              <w:ind w:left="142"/>
            </w:pPr>
            <w:r>
              <w:rPr>
                <w:rFonts w:ascii="Arial" w:eastAsia="Arial" w:hAnsi="Arial" w:cs="Arial"/>
                <w:b/>
                <w:color w:val="000000"/>
                <w:sz w:val="24"/>
                <w:szCs w:val="24"/>
              </w:rPr>
              <w:t>“DPA 2018”</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4"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the Data Protection Act 2018;</w:t>
            </w:r>
          </w:p>
        </w:tc>
      </w:tr>
      <w:tr w:rsidR="00445A86" w14:paraId="6F04F6B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6" w14:textId="77777777" w:rsidR="00445A86" w:rsidRDefault="00A47CD9">
            <w:pPr>
              <w:pStyle w:val="Standard"/>
              <w:spacing w:after="120" w:line="240" w:lineRule="auto"/>
              <w:ind w:left="142"/>
            </w:pPr>
            <w:r>
              <w:rPr>
                <w:rFonts w:ascii="Arial" w:eastAsia="Arial" w:hAnsi="Arial" w:cs="Arial"/>
                <w:b/>
                <w:color w:val="000000"/>
                <w:sz w:val="24"/>
                <w:szCs w:val="24"/>
              </w:rPr>
              <w:t>"Due Diligence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7"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any information supplied to the Supplier by or on behalf of the Authority prior to the Start Date;</w:t>
            </w:r>
          </w:p>
        </w:tc>
      </w:tr>
      <w:tr w:rsidR="00445A86" w14:paraId="6F04F6B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9" w14:textId="77777777" w:rsidR="00445A86" w:rsidRDefault="00A47CD9">
            <w:pPr>
              <w:pStyle w:val="Standard"/>
              <w:spacing w:after="120" w:line="240" w:lineRule="auto"/>
              <w:ind w:left="142"/>
            </w:pPr>
            <w:r>
              <w:rPr>
                <w:rFonts w:ascii="Arial" w:eastAsia="Arial" w:hAnsi="Arial" w:cs="Arial"/>
                <w:b/>
                <w:color w:val="000000"/>
                <w:sz w:val="24"/>
                <w:szCs w:val="24"/>
              </w:rPr>
              <w:t>“Effective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A"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the date on which the final Party has signed the Contract;</w:t>
            </w:r>
          </w:p>
        </w:tc>
      </w:tr>
      <w:tr w:rsidR="00445A86" w14:paraId="6F04F6B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C" w14:textId="77777777" w:rsidR="00445A86" w:rsidRDefault="00A47CD9">
            <w:pPr>
              <w:pStyle w:val="Standard"/>
              <w:spacing w:after="120" w:line="240" w:lineRule="auto"/>
              <w:ind w:left="142"/>
            </w:pPr>
            <w:r>
              <w:rPr>
                <w:rFonts w:ascii="Arial" w:eastAsia="Arial" w:hAnsi="Arial" w:cs="Arial"/>
                <w:b/>
                <w:color w:val="000000"/>
                <w:sz w:val="24"/>
                <w:szCs w:val="24"/>
              </w:rPr>
              <w:t>"EIR"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Environmental Information Regulations 2004;</w:t>
            </w:r>
          </w:p>
        </w:tc>
      </w:tr>
      <w:tr w:rsidR="00445A86" w14:paraId="6F04F6C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BF" w14:textId="77777777" w:rsidR="00445A86" w:rsidRDefault="00A47CD9">
            <w:pPr>
              <w:pStyle w:val="Standard"/>
              <w:spacing w:after="120" w:line="240" w:lineRule="auto"/>
              <w:ind w:left="142"/>
            </w:pPr>
            <w:r>
              <w:rPr>
                <w:rFonts w:ascii="Arial" w:eastAsia="Arial" w:hAnsi="Arial" w:cs="Arial"/>
                <w:b/>
                <w:color w:val="000000"/>
                <w:sz w:val="24"/>
                <w:szCs w:val="24"/>
              </w:rPr>
              <w:t>“Electronic Invoice”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445A86" w14:paraId="6F04F6C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2" w14:textId="77777777" w:rsidR="00445A86" w:rsidRDefault="00A47CD9">
            <w:pPr>
              <w:pStyle w:val="Standard"/>
              <w:spacing w:after="120" w:line="240" w:lineRule="auto"/>
              <w:ind w:left="142"/>
            </w:pPr>
            <w:r>
              <w:rPr>
                <w:rFonts w:ascii="Arial" w:eastAsia="Arial" w:hAnsi="Arial" w:cs="Arial"/>
                <w:b/>
                <w:color w:val="000000"/>
                <w:sz w:val="24"/>
                <w:szCs w:val="24"/>
              </w:rPr>
              <w:t>"Employment Regulations"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the Transfer of Undertakings (Protection of Employment) Regulations 2006 (SI 2006/246) as amended or replaced or any </w:t>
            </w:r>
            <w:r>
              <w:rPr>
                <w:rFonts w:ascii="Arial" w:eastAsia="Arial" w:hAnsi="Arial" w:cs="Arial"/>
                <w:color w:val="000000"/>
                <w:sz w:val="24"/>
                <w:szCs w:val="24"/>
              </w:rPr>
              <w:lastRenderedPageBreak/>
              <w:t>other Regulations implementing the European Council Directive 77/187/EEC;</w:t>
            </w:r>
          </w:p>
        </w:tc>
      </w:tr>
      <w:tr w:rsidR="00445A86" w14:paraId="6F04F6C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5"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"End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6" w14:textId="77777777" w:rsidR="00445A86" w:rsidRDefault="00A47CD9">
            <w:pPr>
              <w:pStyle w:val="Standard"/>
              <w:tabs>
                <w:tab w:val="left" w:pos="-576"/>
                <w:tab w:val="left" w:pos="144"/>
              </w:tabs>
              <w:spacing w:after="120" w:line="240" w:lineRule="auto"/>
              <w:ind w:firstLine="141"/>
            </w:pPr>
            <w:r>
              <w:rPr>
                <w:rFonts w:ascii="Arial" w:eastAsia="Arial" w:hAnsi="Arial" w:cs="Arial"/>
                <w:color w:val="000000"/>
                <w:sz w:val="24"/>
                <w:szCs w:val="24"/>
              </w:rPr>
              <w:t>the earlier of:</w:t>
            </w:r>
          </w:p>
          <w:p w14:paraId="6F04F6C7" w14:textId="77777777" w:rsidR="00445A86" w:rsidRDefault="00A47CD9">
            <w:pPr>
              <w:pStyle w:val="Standard"/>
              <w:numPr>
                <w:ilvl w:val="0"/>
                <w:numId w:val="28"/>
              </w:numPr>
              <w:tabs>
                <w:tab w:val="left" w:pos="144"/>
                <w:tab w:val="left" w:pos="864"/>
              </w:tabs>
              <w:ind w:right="105"/>
            </w:pPr>
            <w:r>
              <w:rPr>
                <w:rFonts w:ascii="Arial" w:eastAsia="Arial" w:hAnsi="Arial" w:cs="Arial"/>
                <w:color w:val="000000"/>
                <w:sz w:val="24"/>
                <w:szCs w:val="24"/>
              </w:rPr>
              <w:t>the Expiry Date (as extended by any Extension Period exercised by the Relevant Authority under Clause 10.1.2); or</w:t>
            </w:r>
          </w:p>
          <w:p w14:paraId="6F04F6C8" w14:textId="77777777" w:rsidR="00445A86" w:rsidRDefault="00A47CD9">
            <w:pPr>
              <w:pStyle w:val="Standard"/>
              <w:numPr>
                <w:ilvl w:val="0"/>
                <w:numId w:val="22"/>
              </w:numPr>
              <w:tabs>
                <w:tab w:val="left" w:pos="144"/>
                <w:tab w:val="left" w:pos="864"/>
              </w:tabs>
              <w:spacing w:after="120" w:line="240" w:lineRule="auto"/>
              <w:ind w:right="105"/>
            </w:pPr>
            <w:r>
              <w:rPr>
                <w:rFonts w:ascii="Arial" w:eastAsia="Arial" w:hAnsi="Arial" w:cs="Arial"/>
                <w:color w:val="000000"/>
                <w:sz w:val="24"/>
                <w:szCs w:val="24"/>
              </w:rPr>
              <w:t xml:space="preserve">if a Contract is terminated before the date specified in (a) above, the date of termination of the Contract;  </w:t>
            </w:r>
          </w:p>
        </w:tc>
      </w:tr>
      <w:tr w:rsidR="00445A86" w14:paraId="6F04F6C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A" w14:textId="77777777" w:rsidR="00445A86" w:rsidRDefault="00A47CD9">
            <w:pPr>
              <w:pStyle w:val="Standard"/>
              <w:spacing w:after="120" w:line="240" w:lineRule="auto"/>
              <w:ind w:left="142"/>
            </w:pPr>
            <w:r>
              <w:rPr>
                <w:rFonts w:ascii="Arial" w:eastAsia="Arial" w:hAnsi="Arial" w:cs="Arial"/>
                <w:b/>
                <w:color w:val="000000"/>
                <w:sz w:val="24"/>
                <w:szCs w:val="24"/>
              </w:rPr>
              <w:t>"Environmental Policy"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45A86" w14:paraId="6F04F6C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D" w14:textId="77777777" w:rsidR="00445A86" w:rsidRDefault="00A47CD9">
            <w:pPr>
              <w:pStyle w:val="Standard"/>
              <w:spacing w:after="120" w:line="240" w:lineRule="auto"/>
              <w:ind w:left="142"/>
            </w:pPr>
            <w:r>
              <w:rPr>
                <w:rFonts w:ascii="Arial" w:eastAsia="Arial" w:hAnsi="Arial" w:cs="Arial"/>
                <w:b/>
                <w:color w:val="000000"/>
                <w:sz w:val="24"/>
                <w:szCs w:val="24"/>
              </w:rPr>
              <w:t>"Equality and Human Rights Commission"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C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445A86" w14:paraId="6F04F6D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D0" w14:textId="77777777" w:rsidR="00445A86" w:rsidRDefault="00A47CD9">
            <w:pPr>
              <w:pStyle w:val="Standard"/>
              <w:spacing w:after="120" w:line="240" w:lineRule="auto"/>
              <w:ind w:left="142"/>
            </w:pPr>
            <w:r>
              <w:rPr>
                <w:rFonts w:ascii="Arial" w:eastAsia="Arial" w:hAnsi="Arial" w:cs="Arial"/>
                <w:b/>
                <w:color w:val="000000"/>
                <w:sz w:val="24"/>
                <w:szCs w:val="24"/>
              </w:rPr>
              <w:t>“Estimated Year 1 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D1" w14:textId="77777777" w:rsidR="00445A86" w:rsidRDefault="00A47CD9">
            <w:pPr>
              <w:pStyle w:val="Standard"/>
              <w:tabs>
                <w:tab w:val="left" w:pos="-179"/>
              </w:tabs>
              <w:spacing w:after="120" w:line="240" w:lineRule="auto"/>
            </w:pPr>
            <w:r>
              <w:rPr>
                <w:rFonts w:ascii="Arial" w:eastAsia="Arial" w:hAnsi="Arial" w:cs="Arial"/>
                <w:color w:val="000000"/>
                <w:sz w:val="24"/>
                <w:szCs w:val="24"/>
              </w:rPr>
              <w:t>the anticipated total Charges payable by the Buyer in the first Contract Year specified in the Order Form;</w:t>
            </w:r>
          </w:p>
        </w:tc>
      </w:tr>
    </w:tbl>
    <w:p w14:paraId="6F04F6D3" w14:textId="77777777" w:rsidR="00445A86" w:rsidRDefault="00445A86">
      <w:pPr>
        <w:pStyle w:val="Standard"/>
        <w:spacing w:after="0"/>
        <w:rPr>
          <w:rFonts w:ascii="Arial" w:eastAsia="Arial" w:hAnsi="Arial" w:cs="Arial"/>
          <w:color w:val="000000"/>
          <w:sz w:val="24"/>
          <w:szCs w:val="24"/>
        </w:rPr>
      </w:pPr>
    </w:p>
    <w:tbl>
      <w:tblPr>
        <w:tblW w:w="9750" w:type="dxa"/>
        <w:tblLayout w:type="fixed"/>
        <w:tblCellMar>
          <w:left w:w="10" w:type="dxa"/>
          <w:right w:w="10" w:type="dxa"/>
        </w:tblCellMar>
        <w:tblLook w:val="0000" w:firstRow="0" w:lastRow="0" w:firstColumn="0" w:lastColumn="0" w:noHBand="0" w:noVBand="0"/>
      </w:tblPr>
      <w:tblGrid>
        <w:gridCol w:w="2399"/>
        <w:gridCol w:w="7351"/>
      </w:tblGrid>
      <w:tr w:rsidR="00445A86" w14:paraId="6F04F6DB" w14:textId="77777777">
        <w:tblPrEx>
          <w:tblCellMar>
            <w:top w:w="0" w:type="dxa"/>
            <w:bottom w:w="0" w:type="dxa"/>
          </w:tblCellMar>
        </w:tblPrEx>
        <w:tc>
          <w:tcPr>
            <w:tcW w:w="2399" w:type="dxa"/>
            <w:tcBorders>
              <w:left w:val="single" w:sz="8" w:space="0" w:color="000000"/>
              <w:bottom w:val="single" w:sz="8" w:space="0" w:color="000000"/>
              <w:right w:val="single" w:sz="8" w:space="0" w:color="000000"/>
            </w:tcBorders>
            <w:tcMar>
              <w:top w:w="0" w:type="dxa"/>
              <w:left w:w="117" w:type="dxa"/>
              <w:bottom w:w="0" w:type="dxa"/>
              <w:right w:w="108" w:type="dxa"/>
            </w:tcMar>
          </w:tcPr>
          <w:p w14:paraId="6F04F6D4" w14:textId="77777777" w:rsidR="00445A86" w:rsidRDefault="00A47CD9">
            <w:pPr>
              <w:pStyle w:val="Standard"/>
              <w:spacing w:after="120" w:line="240" w:lineRule="auto"/>
              <w:ind w:left="29"/>
            </w:pPr>
            <w:r>
              <w:rPr>
                <w:rFonts w:ascii="Arial" w:eastAsia="Arial" w:hAnsi="Arial" w:cs="Arial"/>
                <w:b/>
                <w:color w:val="000000"/>
                <w:sz w:val="24"/>
                <w:szCs w:val="24"/>
              </w:rPr>
              <w:t>"Estimated Yearly Charges"</w:t>
            </w:r>
          </w:p>
        </w:tc>
        <w:tc>
          <w:tcPr>
            <w:tcW w:w="7350" w:type="dxa"/>
            <w:tcBorders>
              <w:left w:val="single" w:sz="8" w:space="0" w:color="000000"/>
              <w:bottom w:val="single" w:sz="8" w:space="0" w:color="000000"/>
              <w:right w:val="single" w:sz="8" w:space="0" w:color="000000"/>
            </w:tcBorders>
            <w:tcMar>
              <w:top w:w="0" w:type="dxa"/>
              <w:left w:w="117" w:type="dxa"/>
              <w:bottom w:w="0" w:type="dxa"/>
              <w:right w:w="108" w:type="dxa"/>
            </w:tcMar>
          </w:tcPr>
          <w:p w14:paraId="6F04F6D5" w14:textId="77777777" w:rsidR="00445A86" w:rsidRDefault="00A47CD9">
            <w:pPr>
              <w:pStyle w:val="Standard"/>
              <w:tabs>
                <w:tab w:val="left" w:pos="-179"/>
              </w:tabs>
              <w:spacing w:after="120" w:line="240" w:lineRule="auto"/>
            </w:pPr>
            <w:r>
              <w:rPr>
                <w:rFonts w:ascii="Arial" w:eastAsia="Arial" w:hAnsi="Arial" w:cs="Arial"/>
                <w:color w:val="000000"/>
                <w:sz w:val="24"/>
                <w:szCs w:val="24"/>
              </w:rPr>
              <w:t>means for the purposes of calculating each Party’s annual liability under clause 11.2:</w:t>
            </w:r>
          </w:p>
          <w:p w14:paraId="6F04F6D6" w14:textId="77777777" w:rsidR="00445A86" w:rsidRDefault="00A47CD9">
            <w:pPr>
              <w:pStyle w:val="Standard"/>
              <w:tabs>
                <w:tab w:val="left" w:pos="-179"/>
              </w:tabs>
              <w:spacing w:after="120" w:line="240" w:lineRule="auto"/>
            </w:pPr>
            <w:r>
              <w:rPr>
                <w:rFonts w:ascii="Arial" w:eastAsia="Arial" w:hAnsi="Arial" w:cs="Arial"/>
                <w:color w:val="000000"/>
                <w:sz w:val="24"/>
                <w:szCs w:val="24"/>
              </w:rPr>
              <w:t>i)  in the first Contract Year, the Estimated Year 1 Charges; or</w:t>
            </w:r>
          </w:p>
          <w:p w14:paraId="6F04F6D7" w14:textId="77777777" w:rsidR="00445A86" w:rsidRDefault="00445A86">
            <w:pPr>
              <w:pStyle w:val="Standard"/>
              <w:tabs>
                <w:tab w:val="left" w:pos="-179"/>
              </w:tabs>
              <w:spacing w:after="120" w:line="240" w:lineRule="auto"/>
              <w:rPr>
                <w:rFonts w:ascii="Arial" w:eastAsia="Arial" w:hAnsi="Arial" w:cs="Arial"/>
                <w:color w:val="000000"/>
                <w:sz w:val="24"/>
                <w:szCs w:val="24"/>
              </w:rPr>
            </w:pPr>
          </w:p>
          <w:p w14:paraId="6F04F6D8" w14:textId="77777777" w:rsidR="00445A86" w:rsidRDefault="00A47CD9">
            <w:pPr>
              <w:pStyle w:val="Standard"/>
              <w:tabs>
                <w:tab w:val="left" w:pos="-179"/>
              </w:tabs>
              <w:spacing w:after="120" w:line="240" w:lineRule="auto"/>
            </w:pPr>
            <w:r>
              <w:rPr>
                <w:rFonts w:ascii="Arial" w:eastAsia="Arial" w:hAnsi="Arial" w:cs="Arial"/>
                <w:color w:val="000000"/>
                <w:sz w:val="24"/>
                <w:szCs w:val="24"/>
              </w:rPr>
              <w:t>ii) in any subsequent Contract Years, the Charges paid or payable in the previous Call-off Contract Year; or</w:t>
            </w:r>
          </w:p>
          <w:p w14:paraId="6F04F6D9" w14:textId="77777777" w:rsidR="00445A86" w:rsidRDefault="00445A86">
            <w:pPr>
              <w:pStyle w:val="Standard"/>
              <w:tabs>
                <w:tab w:val="left" w:pos="-179"/>
              </w:tabs>
              <w:spacing w:after="120" w:line="240" w:lineRule="auto"/>
              <w:rPr>
                <w:rFonts w:ascii="Arial" w:eastAsia="Arial" w:hAnsi="Arial" w:cs="Arial"/>
                <w:color w:val="000000"/>
                <w:sz w:val="24"/>
                <w:szCs w:val="24"/>
              </w:rPr>
            </w:pPr>
          </w:p>
          <w:p w14:paraId="6F04F6DA" w14:textId="77777777" w:rsidR="00445A86" w:rsidRDefault="00A47CD9">
            <w:pPr>
              <w:pStyle w:val="Standard"/>
              <w:tabs>
                <w:tab w:val="left" w:pos="-179"/>
              </w:tabs>
              <w:spacing w:after="120" w:line="240" w:lineRule="auto"/>
            </w:pPr>
            <w:r>
              <w:rPr>
                <w:rFonts w:ascii="Arial" w:eastAsia="Arial" w:hAnsi="Arial" w:cs="Arial"/>
                <w:color w:val="000000"/>
                <w:sz w:val="24"/>
                <w:szCs w:val="24"/>
              </w:rPr>
              <w:t>iii) after the end of the Call-off Contract, the Charges paid or payable in the last Contract Year during the Call-off Contract Period;  </w:t>
            </w:r>
          </w:p>
        </w:tc>
      </w:tr>
      <w:tr w:rsidR="00445A86" w14:paraId="6F04F6E9" w14:textId="77777777">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6F04F6DC" w14:textId="77777777" w:rsidR="00445A86" w:rsidRDefault="00A47CD9">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6F04F6DD" w14:textId="77777777" w:rsidR="00445A86" w:rsidRDefault="00A47CD9">
            <w:pPr>
              <w:pStyle w:val="Standard"/>
            </w:pPr>
            <w:r>
              <w:rPr>
                <w:rFonts w:ascii="Arial" w:eastAsia="Arial" w:hAnsi="Arial" w:cs="Arial"/>
                <w:color w:val="000000"/>
                <w:sz w:val="24"/>
                <w:szCs w:val="24"/>
              </w:rPr>
              <w:t>a public sector purchaser that is:</w:t>
            </w:r>
          </w:p>
          <w:p w14:paraId="6F04F6DE" w14:textId="77777777" w:rsidR="00445A86" w:rsidRDefault="00A47CD9">
            <w:pPr>
              <w:pStyle w:val="Standard"/>
              <w:numPr>
                <w:ilvl w:val="0"/>
                <w:numId w:val="29"/>
              </w:numPr>
              <w:tabs>
                <w:tab w:val="left" w:pos="209"/>
                <w:tab w:val="left" w:pos="379"/>
              </w:tabs>
              <w:spacing w:after="120" w:line="240" w:lineRule="auto"/>
              <w:ind w:left="388"/>
            </w:pPr>
            <w:r>
              <w:rPr>
                <w:rFonts w:ascii="Arial" w:eastAsia="Arial" w:hAnsi="Arial" w:cs="Arial"/>
                <w:color w:val="000000"/>
                <w:sz w:val="24"/>
                <w:szCs w:val="24"/>
              </w:rPr>
              <w:t>eligible to use the Framework Contract; and</w:t>
            </w:r>
          </w:p>
          <w:p w14:paraId="6F04F6DF" w14:textId="77777777" w:rsidR="00445A86" w:rsidRDefault="00A47CD9">
            <w:pPr>
              <w:pStyle w:val="Standard"/>
              <w:numPr>
                <w:ilvl w:val="0"/>
                <w:numId w:val="5"/>
              </w:numPr>
              <w:tabs>
                <w:tab w:val="left" w:pos="209"/>
                <w:tab w:val="left" w:pos="379"/>
              </w:tabs>
              <w:spacing w:after="120" w:line="240" w:lineRule="auto"/>
              <w:ind w:left="388"/>
            </w:pPr>
            <w:r>
              <w:rPr>
                <w:rFonts w:ascii="Arial" w:eastAsia="Arial" w:hAnsi="Arial" w:cs="Arial"/>
                <w:color w:val="000000"/>
                <w:sz w:val="24"/>
                <w:szCs w:val="24"/>
              </w:rPr>
              <w:t>is entering into an Exempt Call-off Contract that is not subject to (as applicable) any of:</w:t>
            </w:r>
          </w:p>
          <w:p w14:paraId="6F04F6E0"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Regulations;</w:t>
            </w:r>
          </w:p>
          <w:p w14:paraId="6F04F6E1"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Concession Contracts Regulations 2016 (SI 2016/273);</w:t>
            </w:r>
          </w:p>
          <w:p w14:paraId="6F04F6E2"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Utilities Contracts Regulations 2016 (SI 2016/274);</w:t>
            </w:r>
          </w:p>
          <w:p w14:paraId="6F04F6E3"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Defence and Security Public Contracts Regulations 2011 (SI 2011/1848);</w:t>
            </w:r>
          </w:p>
          <w:p w14:paraId="6F04F6E4"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lastRenderedPageBreak/>
              <w:t>the Remedies Directive (2007/66/EC);</w:t>
            </w:r>
          </w:p>
          <w:p w14:paraId="6F04F6E5"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2014/23/EU of the European Parliament and Council;</w:t>
            </w:r>
          </w:p>
          <w:p w14:paraId="6F04F6E6"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2014/24/EU of the European Parliament and Council;</w:t>
            </w:r>
          </w:p>
          <w:p w14:paraId="6F04F6E7"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2014/25/EU of the European Parliament and Council; or</w:t>
            </w:r>
          </w:p>
          <w:p w14:paraId="6F04F6E8" w14:textId="77777777" w:rsidR="00445A86" w:rsidRDefault="00A47CD9">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2009/81/EC of the European Parliament and Council;</w:t>
            </w:r>
          </w:p>
        </w:tc>
      </w:tr>
      <w:tr w:rsidR="00445A86" w14:paraId="6F04F6EC" w14:textId="77777777">
        <w:tblPrEx>
          <w:tblCellMar>
            <w:top w:w="0" w:type="dxa"/>
            <w:bottom w:w="0" w:type="dxa"/>
          </w:tblCellMar>
        </w:tblPrEx>
        <w:trPr>
          <w:trHeight w:val="1289"/>
        </w:trPr>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6F04F6EA" w14:textId="77777777" w:rsidR="00445A86" w:rsidRDefault="00A47CD9">
            <w:pPr>
              <w:pStyle w:val="Standard"/>
              <w:spacing w:after="120" w:line="240" w:lineRule="auto"/>
              <w:ind w:left="29"/>
            </w:pPr>
            <w:r>
              <w:rPr>
                <w:rFonts w:ascii="Arial" w:eastAsia="Arial" w:hAnsi="Arial" w:cs="Arial"/>
                <w:sz w:val="24"/>
                <w:szCs w:val="24"/>
              </w:rPr>
              <w:lastRenderedPageBreak/>
              <w:t>“</w:t>
            </w:r>
            <w:r>
              <w:rPr>
                <w:rFonts w:ascii="Arial" w:eastAsia="Arial" w:hAnsi="Arial" w:cs="Arial"/>
                <w:b/>
                <w:sz w:val="24"/>
                <w:szCs w:val="24"/>
              </w:rPr>
              <w:t>Exempt Call-off Contract</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6F04F6EB" w14:textId="77777777" w:rsidR="00445A86" w:rsidRDefault="00A47CD9">
            <w:pPr>
              <w:pStyle w:val="Standard"/>
              <w:tabs>
                <w:tab w:val="left" w:pos="-179"/>
              </w:tabs>
              <w:spacing w:after="120" w:line="240" w:lineRule="auto"/>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445A86" w14:paraId="6F04F6EF" w14:textId="77777777">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6F04F6ED" w14:textId="77777777" w:rsidR="00445A86" w:rsidRDefault="00A47CD9">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6F04F6EE" w14:textId="77777777" w:rsidR="00445A86" w:rsidRDefault="00A47CD9">
            <w:pPr>
              <w:pStyle w:val="Standard"/>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6F04F6F0" w14:textId="77777777" w:rsidR="00445A86" w:rsidRDefault="00445A86">
      <w:pPr>
        <w:pStyle w:val="Standard"/>
        <w:spacing w:after="0"/>
        <w:rPr>
          <w:rFonts w:ascii="Arial" w:eastAsia="Arial" w:hAnsi="Arial" w:cs="Arial"/>
          <w:color w:val="000000"/>
          <w:sz w:val="24"/>
          <w:szCs w:val="24"/>
        </w:rPr>
      </w:pPr>
    </w:p>
    <w:tbl>
      <w:tblPr>
        <w:tblW w:w="9735" w:type="dxa"/>
        <w:tblLayout w:type="fixed"/>
        <w:tblCellMar>
          <w:left w:w="10" w:type="dxa"/>
          <w:right w:w="10" w:type="dxa"/>
        </w:tblCellMar>
        <w:tblLook w:val="0000" w:firstRow="0" w:lastRow="0" w:firstColumn="0" w:lastColumn="0" w:noHBand="0" w:noVBand="0"/>
      </w:tblPr>
      <w:tblGrid>
        <w:gridCol w:w="2403"/>
        <w:gridCol w:w="7332"/>
      </w:tblGrid>
      <w:tr w:rsidR="00445A86" w14:paraId="6F04F6F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1" w14:textId="77777777" w:rsidR="00445A86" w:rsidRDefault="00A47CD9">
            <w:pPr>
              <w:pStyle w:val="Standard"/>
              <w:spacing w:after="120" w:line="240" w:lineRule="auto"/>
              <w:ind w:left="142"/>
            </w:pPr>
            <w:r>
              <w:rPr>
                <w:rFonts w:ascii="Arial" w:eastAsia="Arial" w:hAnsi="Arial" w:cs="Arial"/>
                <w:b/>
                <w:color w:val="000000"/>
                <w:sz w:val="24"/>
                <w:szCs w:val="24"/>
              </w:rPr>
              <w:t>"Existing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445A86" w14:paraId="6F04F6F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4" w14:textId="77777777" w:rsidR="00445A86" w:rsidRDefault="00A47CD9">
            <w:pPr>
              <w:pStyle w:val="Standard"/>
              <w:spacing w:after="120" w:line="240" w:lineRule="auto"/>
              <w:ind w:left="142"/>
            </w:pPr>
            <w:r>
              <w:rPr>
                <w:rFonts w:ascii="Arial" w:eastAsia="Arial" w:hAnsi="Arial" w:cs="Arial"/>
                <w:b/>
                <w:color w:val="000000"/>
                <w:sz w:val="24"/>
                <w:szCs w:val="24"/>
              </w:rPr>
              <w:t>“Exit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shall have the meaning in the European Union (Withdrawal) Act 2018;</w:t>
            </w:r>
          </w:p>
        </w:tc>
      </w:tr>
      <w:tr w:rsidR="00445A86" w14:paraId="6F04F6F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7" w14:textId="77777777" w:rsidR="00445A86" w:rsidRDefault="00A47CD9">
            <w:pPr>
              <w:pStyle w:val="Standard"/>
              <w:spacing w:after="120" w:line="240" w:lineRule="auto"/>
              <w:ind w:left="142"/>
            </w:pPr>
            <w:r>
              <w:rPr>
                <w:rFonts w:ascii="Arial" w:eastAsia="Arial" w:hAnsi="Arial" w:cs="Arial"/>
                <w:b/>
                <w:color w:val="000000"/>
                <w:sz w:val="24"/>
                <w:szCs w:val="24"/>
              </w:rPr>
              <w:t>"Expiry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8"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the Framework Expiry Date or the Call-Off Expiry Date (as the context dictates);</w:t>
            </w:r>
          </w:p>
        </w:tc>
      </w:tr>
      <w:tr w:rsidR="00445A86" w14:paraId="6F04F6F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A" w14:textId="77777777" w:rsidR="00445A86" w:rsidRDefault="00A47CD9">
            <w:pPr>
              <w:pStyle w:val="Standard"/>
              <w:spacing w:after="120" w:line="240" w:lineRule="auto"/>
              <w:ind w:left="142"/>
            </w:pPr>
            <w:r>
              <w:rPr>
                <w:rFonts w:ascii="Arial" w:eastAsia="Arial" w:hAnsi="Arial" w:cs="Arial"/>
                <w:b/>
                <w:color w:val="000000"/>
                <w:sz w:val="24"/>
                <w:szCs w:val="24"/>
              </w:rPr>
              <w:t>"Extension Period"</w:t>
            </w:r>
          </w:p>
          <w:p w14:paraId="6F04F6FB" w14:textId="77777777" w:rsidR="00445A86" w:rsidRDefault="00445A86">
            <w:pPr>
              <w:pStyle w:val="Standard"/>
              <w:spacing w:line="240" w:lineRule="auto"/>
              <w:ind w:left="142" w:firstLine="720"/>
              <w:rPr>
                <w:rFonts w:ascii="Arial" w:eastAsia="Arial" w:hAnsi="Arial" w:cs="Arial"/>
                <w:sz w:val="24"/>
                <w:szCs w:val="24"/>
              </w:rPr>
            </w:pP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Framework Optional Extension Period or the Call-Off Optional Extension Period as the context dictates;</w:t>
            </w:r>
          </w:p>
        </w:tc>
      </w:tr>
      <w:tr w:rsidR="00445A86" w14:paraId="6F04F70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E" w14:textId="77777777" w:rsidR="00445A86" w:rsidRDefault="00A47CD9">
            <w:pPr>
              <w:pStyle w:val="Standard"/>
              <w:spacing w:after="120" w:line="240" w:lineRule="auto"/>
              <w:ind w:left="142"/>
            </w:pPr>
            <w:r>
              <w:rPr>
                <w:rFonts w:ascii="Arial" w:eastAsia="Arial" w:hAnsi="Arial" w:cs="Arial"/>
                <w:b/>
                <w:sz w:val="24"/>
                <w:szCs w:val="24"/>
              </w:rPr>
              <w:t>“Financial Reports”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6FF" w14:textId="77777777" w:rsidR="00445A86" w:rsidRDefault="00A47CD9">
            <w:pPr>
              <w:pStyle w:val="Standard"/>
              <w:ind w:left="164" w:hanging="164"/>
            </w:pPr>
            <w:r>
              <w:rPr>
                <w:rFonts w:ascii="Arial" w:eastAsia="Arial" w:hAnsi="Arial" w:cs="Arial"/>
                <w:sz w:val="24"/>
                <w:szCs w:val="24"/>
              </w:rPr>
              <w:t xml:space="preserve"> a report by the Supplier to the Buyer that:</w:t>
            </w:r>
          </w:p>
          <w:p w14:paraId="6F04F700" w14:textId="77777777" w:rsidR="00445A86" w:rsidRDefault="00A47CD9">
            <w:pPr>
              <w:pStyle w:val="Standard"/>
              <w:ind w:left="282" w:hanging="282"/>
            </w:pPr>
            <w:r>
              <w:rPr>
                <w:rFonts w:ascii="Arial" w:eastAsia="Arial" w:hAnsi="Arial" w:cs="Arial"/>
                <w:sz w:val="24"/>
                <w:szCs w:val="24"/>
              </w:rPr>
              <w:t>(a) provides a true and fair reflection of the Costs and Supplier Profit Margin forecast by the Supplier;</w:t>
            </w:r>
          </w:p>
          <w:p w14:paraId="6F04F701" w14:textId="77777777" w:rsidR="00445A86" w:rsidRDefault="00A47CD9">
            <w:pPr>
              <w:pStyle w:val="Standard"/>
              <w:ind w:left="282" w:hanging="282"/>
            </w:pPr>
            <w:r>
              <w:rPr>
                <w:rFonts w:ascii="Arial" w:eastAsia="Arial" w:hAnsi="Arial" w:cs="Arial"/>
                <w:sz w:val="24"/>
                <w:szCs w:val="24"/>
              </w:rPr>
              <w:t>(b) provides detail a true and fair reflection of the costs and expenses to be incurred by Key Subcontractors (as requested by the Buyer);</w:t>
            </w:r>
          </w:p>
          <w:p w14:paraId="6F04F702" w14:textId="77777777" w:rsidR="00445A86" w:rsidRDefault="00A47CD9">
            <w:pPr>
              <w:pStyle w:val="Standard"/>
              <w:ind w:left="282" w:hanging="282"/>
            </w:pPr>
            <w:r>
              <w:rPr>
                <w:rFonts w:ascii="Arial" w:eastAsia="Arial" w:hAnsi="Arial" w:cs="Arial"/>
                <w:sz w:val="24"/>
                <w:szCs w:val="24"/>
              </w:rPr>
              <w:t xml:space="preserve">(c) is in the same software package (Microsoft Excel or Microsoft Word), layout and format as the blank templates which have been issued by the Buyer to the Supplier on or before the Start </w:t>
            </w:r>
            <w:r>
              <w:rPr>
                <w:rFonts w:ascii="Arial" w:eastAsia="Arial" w:hAnsi="Arial" w:cs="Arial"/>
                <w:sz w:val="24"/>
                <w:szCs w:val="24"/>
              </w:rPr>
              <w:lastRenderedPageBreak/>
              <w:t>Date for the purposes of the Contract; and</w:t>
            </w:r>
          </w:p>
          <w:p w14:paraId="6F04F703" w14:textId="77777777" w:rsidR="00445A86" w:rsidRDefault="00A47CD9">
            <w:pPr>
              <w:pStyle w:val="Standard"/>
              <w:ind w:left="282" w:hanging="282"/>
            </w:pPr>
            <w:r>
              <w:rPr>
                <w:rFonts w:ascii="Arial" w:eastAsia="Arial" w:hAnsi="Arial" w:cs="Arial"/>
                <w:sz w:val="24"/>
                <w:szCs w:val="24"/>
              </w:rPr>
              <w:t>(d) is certified by the Supplier’s Chief Financial Officer or Director of Finance;</w:t>
            </w:r>
          </w:p>
          <w:p w14:paraId="6F04F704" w14:textId="77777777" w:rsidR="00445A86" w:rsidRDefault="00445A86">
            <w:pPr>
              <w:pStyle w:val="Standard"/>
              <w:spacing w:line="240" w:lineRule="auto"/>
              <w:ind w:left="164" w:hanging="164"/>
              <w:rPr>
                <w:rFonts w:ascii="Arial" w:eastAsia="Arial" w:hAnsi="Arial" w:cs="Arial"/>
                <w:sz w:val="24"/>
                <w:szCs w:val="24"/>
              </w:rPr>
            </w:pPr>
          </w:p>
        </w:tc>
      </w:tr>
      <w:tr w:rsidR="00445A86" w14:paraId="6F04F70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06" w14:textId="77777777" w:rsidR="00445A86" w:rsidRDefault="00A47CD9">
            <w:pPr>
              <w:pStyle w:val="Standard"/>
              <w:spacing w:after="120" w:line="240" w:lineRule="auto"/>
              <w:ind w:left="142"/>
            </w:pPr>
            <w:r>
              <w:rPr>
                <w:rFonts w:ascii="Arial" w:eastAsia="Arial" w:hAnsi="Arial" w:cs="Arial"/>
                <w:b/>
                <w:sz w:val="24"/>
                <w:szCs w:val="24"/>
              </w:rPr>
              <w:lastRenderedPageBreak/>
              <w:t>“Financial Representative”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07" w14:textId="77777777" w:rsidR="00445A86" w:rsidRDefault="00A47CD9">
            <w:pPr>
              <w:pStyle w:val="Standard"/>
              <w:ind w:left="164" w:hanging="24"/>
            </w:pPr>
            <w:r>
              <w:rPr>
                <w:rFonts w:ascii="Arial" w:eastAsia="Arial" w:hAnsi="Arial" w:cs="Arial"/>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p w14:paraId="6F04F708" w14:textId="77777777" w:rsidR="00445A86" w:rsidRDefault="00445A86">
            <w:pPr>
              <w:pStyle w:val="Standard"/>
              <w:spacing w:line="240" w:lineRule="auto"/>
              <w:ind w:left="164" w:hanging="164"/>
              <w:rPr>
                <w:rFonts w:ascii="Arial" w:eastAsia="Arial" w:hAnsi="Arial" w:cs="Arial"/>
                <w:sz w:val="24"/>
                <w:szCs w:val="24"/>
              </w:rPr>
            </w:pPr>
          </w:p>
        </w:tc>
      </w:tr>
      <w:tr w:rsidR="00445A86" w14:paraId="6F04F71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0A" w14:textId="77777777" w:rsidR="00445A86" w:rsidRDefault="00A47CD9">
            <w:pPr>
              <w:pStyle w:val="Standard"/>
              <w:spacing w:after="120" w:line="240" w:lineRule="auto"/>
              <w:ind w:left="142"/>
            </w:pPr>
            <w:r>
              <w:rPr>
                <w:rFonts w:ascii="Arial" w:eastAsia="Arial" w:hAnsi="Arial" w:cs="Arial"/>
                <w:b/>
                <w:sz w:val="24"/>
                <w:szCs w:val="24"/>
              </w:rPr>
              <w:t>“Financial Transparency Objectives”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0B" w14:textId="77777777" w:rsidR="00445A86" w:rsidRDefault="00A47CD9">
            <w:pPr>
              <w:pStyle w:val="Standard"/>
              <w:ind w:left="282" w:hanging="282"/>
            </w:pPr>
            <w:r>
              <w:rPr>
                <w:rFonts w:ascii="Arial" w:eastAsia="Arial" w:hAnsi="Arial" w:cs="Arial"/>
                <w:sz w:val="24"/>
                <w:szCs w:val="24"/>
              </w:rPr>
              <w:t>(a) the Buyer having a clear analysis of the Costs, Overhead recoveries (where relevant), time spent by Supplier Staff in providing the Services and Supplier Profit Margin so that it can understand any payment sought by the Supplier;</w:t>
            </w:r>
          </w:p>
          <w:p w14:paraId="6F04F70C" w14:textId="77777777" w:rsidR="00445A86" w:rsidRDefault="00A47CD9">
            <w:pPr>
              <w:pStyle w:val="Standard"/>
              <w:ind w:left="282" w:hanging="282"/>
            </w:pPr>
            <w:r>
              <w:rPr>
                <w:rFonts w:ascii="Arial" w:eastAsia="Arial" w:hAnsi="Arial" w:cs="Arial"/>
                <w:sz w:val="24"/>
                <w:szCs w:val="24"/>
              </w:rPr>
              <w:t>(b) the Parties being able to understand Costs forecasts and to have confidence that these are based on justifiable numbers and appropriate forecasting techniques;</w:t>
            </w:r>
          </w:p>
          <w:p w14:paraId="6F04F70D" w14:textId="77777777" w:rsidR="00445A86" w:rsidRDefault="00A47CD9">
            <w:pPr>
              <w:pStyle w:val="Standard"/>
              <w:ind w:left="282" w:hanging="282"/>
            </w:pPr>
            <w:r>
              <w:rPr>
                <w:rFonts w:ascii="Arial" w:eastAsia="Arial" w:hAnsi="Arial" w:cs="Arial"/>
                <w:sz w:val="24"/>
                <w:szCs w:val="24"/>
              </w:rPr>
              <w:t>(c) the Parties being able to understand the quantitative impact of any Variations that affect ongoing Costs and identifying how these could be mitigated and/or reflected in the Charges;</w:t>
            </w:r>
          </w:p>
          <w:p w14:paraId="6F04F70E" w14:textId="77777777" w:rsidR="00445A86" w:rsidRDefault="00A47CD9">
            <w:pPr>
              <w:pStyle w:val="Standard"/>
              <w:ind w:left="282" w:hanging="282"/>
            </w:pPr>
            <w:r>
              <w:rPr>
                <w:rFonts w:ascii="Arial" w:eastAsia="Arial" w:hAnsi="Arial" w:cs="Arial"/>
                <w:sz w:val="24"/>
                <w:szCs w:val="24"/>
              </w:rPr>
              <w:t>(d) the Parties being able to review, address issues with and re-forecast progress in relation to the provision of the Services;</w:t>
            </w:r>
          </w:p>
          <w:p w14:paraId="6F04F70F" w14:textId="77777777" w:rsidR="00445A86" w:rsidRDefault="00A47CD9">
            <w:pPr>
              <w:pStyle w:val="Standard"/>
              <w:ind w:left="282" w:hanging="282"/>
            </w:pPr>
            <w:r>
              <w:rPr>
                <w:rFonts w:ascii="Arial" w:eastAsia="Arial" w:hAnsi="Arial" w:cs="Arial"/>
                <w:sz w:val="24"/>
                <w:szCs w:val="24"/>
              </w:rPr>
              <w:t>(e) the Parties challenging each other with ideas for efficiency and improvements; and</w:t>
            </w:r>
          </w:p>
          <w:p w14:paraId="6F04F710" w14:textId="77777777" w:rsidR="00445A86" w:rsidRDefault="00A47CD9">
            <w:pPr>
              <w:pStyle w:val="Standard"/>
              <w:ind w:left="282" w:hanging="282"/>
            </w:pPr>
            <w:r>
              <w:rPr>
                <w:rFonts w:ascii="Arial" w:eastAsia="Arial" w:hAnsi="Arial" w:cs="Arial"/>
                <w:sz w:val="24"/>
                <w:szCs w:val="24"/>
              </w:rPr>
              <w:t>(f) enabling the Buyer to demonstrate that it is achieving value for money for the taxpayer relative to current market prices;</w:t>
            </w:r>
          </w:p>
          <w:p w14:paraId="6F04F711" w14:textId="77777777" w:rsidR="00445A86" w:rsidRDefault="00445A86">
            <w:pPr>
              <w:pStyle w:val="Standard"/>
              <w:spacing w:line="240" w:lineRule="auto"/>
              <w:ind w:left="164" w:hanging="164"/>
              <w:rPr>
                <w:rFonts w:ascii="Arial" w:eastAsia="Arial" w:hAnsi="Arial" w:cs="Arial"/>
                <w:sz w:val="24"/>
                <w:szCs w:val="24"/>
              </w:rPr>
            </w:pPr>
          </w:p>
        </w:tc>
      </w:tr>
      <w:tr w:rsidR="00445A86" w14:paraId="6F04F71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13" w14:textId="77777777" w:rsidR="00445A86" w:rsidRDefault="00A47CD9">
            <w:pPr>
              <w:pStyle w:val="Standard"/>
              <w:spacing w:after="120" w:line="240" w:lineRule="auto"/>
              <w:ind w:left="142"/>
            </w:pPr>
            <w:r>
              <w:rPr>
                <w:rFonts w:ascii="Arial" w:eastAsia="Arial" w:hAnsi="Arial" w:cs="Arial"/>
                <w:b/>
                <w:color w:val="000000"/>
                <w:sz w:val="24"/>
                <w:szCs w:val="24"/>
              </w:rPr>
              <w:t>"FOIA"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1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445A86" w14:paraId="6F04F71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16" w14:textId="77777777" w:rsidR="00445A86" w:rsidRDefault="00A47CD9">
            <w:pPr>
              <w:pStyle w:val="Standard"/>
              <w:spacing w:after="120" w:line="240" w:lineRule="auto"/>
              <w:ind w:left="142"/>
            </w:pPr>
            <w:r>
              <w:rPr>
                <w:rFonts w:ascii="Arial" w:eastAsia="Arial" w:hAnsi="Arial" w:cs="Arial"/>
                <w:b/>
                <w:color w:val="000000"/>
                <w:sz w:val="24"/>
                <w:szCs w:val="24"/>
              </w:rPr>
              <w:t>"Force Majeure Event"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1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w:t>
            </w:r>
            <w:r>
              <w:rPr>
                <w:rFonts w:ascii="Arial" w:eastAsia="Arial" w:hAnsi="Arial" w:cs="Arial"/>
                <w:color w:val="000000"/>
                <w:sz w:val="24"/>
                <w:szCs w:val="24"/>
              </w:rPr>
              <w:lastRenderedPageBreak/>
              <w:t>performing its obligations under a Contract and which are not attributable to any wilful act, neglect or failure to take reasonable preventative action by the Affected Party, including:</w:t>
            </w:r>
          </w:p>
          <w:p w14:paraId="6F04F718" w14:textId="77777777" w:rsidR="00445A86" w:rsidRDefault="00A47CD9">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riots, civil commotion, war or armed conflict;</w:t>
            </w:r>
          </w:p>
          <w:p w14:paraId="6F04F719" w14:textId="77777777" w:rsidR="00445A86" w:rsidRDefault="00A47CD9">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acts of terrorism;</w:t>
            </w:r>
          </w:p>
          <w:p w14:paraId="6F04F71A" w14:textId="77777777" w:rsidR="00445A86" w:rsidRDefault="00A47CD9">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acts of a Central Government Body, local government or regulatory bodies;</w:t>
            </w:r>
          </w:p>
          <w:p w14:paraId="6F04F71B" w14:textId="77777777" w:rsidR="00445A86" w:rsidRDefault="00A47CD9">
            <w:pPr>
              <w:pStyle w:val="Standard"/>
              <w:numPr>
                <w:ilvl w:val="1"/>
                <w:numId w:val="4"/>
              </w:numPr>
              <w:tabs>
                <w:tab w:val="left" w:pos="0"/>
                <w:tab w:val="left" w:pos="720"/>
              </w:tabs>
              <w:spacing w:after="120" w:line="240" w:lineRule="auto"/>
              <w:ind w:left="576" w:hanging="432"/>
            </w:pPr>
            <w:r>
              <w:rPr>
                <w:rFonts w:ascii="Arial" w:eastAsia="Arial" w:hAnsi="Arial" w:cs="Arial"/>
                <w:color w:val="000000"/>
                <w:sz w:val="24"/>
                <w:szCs w:val="24"/>
              </w:rPr>
              <w:t>fire, flood, storm or earthquake or other natural disaster,</w:t>
            </w:r>
          </w:p>
          <w:p w14:paraId="6F04F71C"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445A86" w14:paraId="6F04F72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1E"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"Force Majeure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1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445A86" w14:paraId="6F04F72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1" w14:textId="77777777" w:rsidR="00445A86" w:rsidRDefault="00A47CD9">
            <w:pPr>
              <w:pStyle w:val="Standard"/>
              <w:spacing w:after="120" w:line="240" w:lineRule="auto"/>
              <w:ind w:left="142"/>
            </w:pPr>
            <w:r>
              <w:rPr>
                <w:rFonts w:ascii="Arial" w:eastAsia="Arial" w:hAnsi="Arial" w:cs="Arial"/>
                <w:b/>
                <w:color w:val="000000"/>
                <w:sz w:val="24"/>
                <w:szCs w:val="24"/>
              </w:rPr>
              <w:t>"Framework Award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445A86" w14:paraId="6F04F72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4" w14:textId="77777777" w:rsidR="00445A86" w:rsidRDefault="00A47CD9">
            <w:pPr>
              <w:pStyle w:val="Standard"/>
              <w:spacing w:after="120" w:line="240" w:lineRule="auto"/>
              <w:ind w:left="142"/>
            </w:pPr>
            <w:r>
              <w:rPr>
                <w:rFonts w:ascii="Arial" w:eastAsia="Arial" w:hAnsi="Arial" w:cs="Arial"/>
                <w:b/>
                <w:color w:val="000000"/>
                <w:sz w:val="24"/>
                <w:szCs w:val="24"/>
              </w:rPr>
              <w:t>"Framework 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445A86" w14:paraId="6F04F72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7" w14:textId="77777777" w:rsidR="00445A86" w:rsidRDefault="00A47CD9">
            <w:pPr>
              <w:pStyle w:val="Standard"/>
              <w:spacing w:after="120" w:line="240" w:lineRule="auto"/>
              <w:ind w:left="142"/>
            </w:pPr>
            <w:r>
              <w:rPr>
                <w:rFonts w:ascii="Arial" w:eastAsia="Arial" w:hAnsi="Arial" w:cs="Arial"/>
                <w:b/>
                <w:color w:val="000000"/>
                <w:sz w:val="24"/>
                <w:szCs w:val="24"/>
              </w:rPr>
              <w:t>"Framework Contract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8" w14:textId="77777777" w:rsidR="00445A86" w:rsidRDefault="00A47CD9">
            <w:pPr>
              <w:pStyle w:val="Standard"/>
              <w:tabs>
                <w:tab w:val="left" w:pos="244"/>
                <w:tab w:val="left" w:pos="846"/>
              </w:tabs>
              <w:spacing w:after="120" w:line="240" w:lineRule="auto"/>
              <w:ind w:left="423" w:hanging="423"/>
            </w:pPr>
            <w:r>
              <w:rPr>
                <w:rFonts w:ascii="Arial" w:eastAsia="Arial" w:hAnsi="Arial" w:cs="Arial"/>
                <w:color w:val="000000"/>
                <w:sz w:val="24"/>
                <w:szCs w:val="24"/>
              </w:rPr>
              <w:t>the period from the Framework Start Date until the End Date of the Framework Contract;</w:t>
            </w:r>
          </w:p>
        </w:tc>
      </w:tr>
      <w:tr w:rsidR="00445A86" w14:paraId="6F04F72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A" w14:textId="77777777" w:rsidR="00445A86" w:rsidRDefault="00A47CD9">
            <w:pPr>
              <w:pStyle w:val="Standard"/>
              <w:spacing w:after="120" w:line="240" w:lineRule="auto"/>
              <w:ind w:left="142"/>
            </w:pPr>
            <w:r>
              <w:rPr>
                <w:rFonts w:ascii="Arial" w:eastAsia="Arial" w:hAnsi="Arial" w:cs="Arial"/>
                <w:b/>
                <w:color w:val="000000"/>
                <w:sz w:val="24"/>
                <w:szCs w:val="24"/>
              </w:rPr>
              <w:t>"Framework Expiry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scheduled date of the end of the Framework Contract as stated in the Framework Award Form;</w:t>
            </w:r>
          </w:p>
        </w:tc>
      </w:tr>
      <w:tr w:rsidR="00445A86" w14:paraId="6F04F72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D" w14:textId="77777777" w:rsidR="00445A86" w:rsidRDefault="00A47CD9">
            <w:pPr>
              <w:pStyle w:val="Standard"/>
              <w:spacing w:after="120" w:line="240" w:lineRule="auto"/>
              <w:ind w:left="142"/>
            </w:pPr>
            <w:r>
              <w:rPr>
                <w:rFonts w:ascii="Arial" w:eastAsia="Arial" w:hAnsi="Arial" w:cs="Arial"/>
                <w:b/>
                <w:color w:val="000000"/>
                <w:sz w:val="24"/>
                <w:szCs w:val="24"/>
              </w:rPr>
              <w:t>"Framework Incorporated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2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Framework Contract specified in the Framework Award Form;</w:t>
            </w:r>
          </w:p>
        </w:tc>
      </w:tr>
      <w:tr w:rsidR="00445A86" w14:paraId="6F04F73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0" w14:textId="77777777" w:rsidR="00445A86" w:rsidRDefault="00A47CD9">
            <w:pPr>
              <w:pStyle w:val="Standard"/>
              <w:spacing w:after="120" w:line="240" w:lineRule="auto"/>
              <w:ind w:left="142"/>
            </w:pPr>
            <w:r>
              <w:rPr>
                <w:rFonts w:ascii="Arial" w:eastAsia="Arial" w:hAnsi="Arial" w:cs="Arial"/>
                <w:b/>
                <w:color w:val="000000"/>
                <w:sz w:val="24"/>
                <w:szCs w:val="24"/>
              </w:rPr>
              <w:t>"Framework Optional Extension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such period or periods beyond which the Framework Contract Period may be extended as specified in the Framework Award Form;</w:t>
            </w:r>
          </w:p>
        </w:tc>
      </w:tr>
      <w:tr w:rsidR="00445A86" w14:paraId="6F04F73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3" w14:textId="77777777" w:rsidR="00445A86" w:rsidRDefault="00A47CD9">
            <w:pPr>
              <w:pStyle w:val="Standard"/>
              <w:keepNext/>
              <w:spacing w:after="120" w:line="240" w:lineRule="auto"/>
              <w:ind w:left="142"/>
            </w:pPr>
            <w:r>
              <w:rPr>
                <w:rFonts w:ascii="Arial" w:eastAsia="Arial" w:hAnsi="Arial" w:cs="Arial"/>
                <w:b/>
                <w:color w:val="000000"/>
                <w:sz w:val="24"/>
                <w:szCs w:val="24"/>
              </w:rPr>
              <w:t>"Framework Price(s)"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price(s) applicable to the provision of the Deliverables set out in Framework Schedule 3 (Framework Prices);</w:t>
            </w:r>
          </w:p>
        </w:tc>
      </w:tr>
      <w:tr w:rsidR="00445A86" w14:paraId="6F04F73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6" w14:textId="77777777" w:rsidR="00445A86" w:rsidRDefault="00A47CD9">
            <w:pPr>
              <w:pStyle w:val="Standard"/>
              <w:spacing w:after="120" w:line="240" w:lineRule="auto"/>
              <w:ind w:left="142"/>
            </w:pPr>
            <w:r>
              <w:rPr>
                <w:rFonts w:ascii="Arial" w:eastAsia="Arial" w:hAnsi="Arial" w:cs="Arial"/>
                <w:b/>
                <w:color w:val="000000"/>
                <w:sz w:val="24"/>
                <w:szCs w:val="24"/>
              </w:rPr>
              <w:t>"Framework Special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Framework Award Form incorporated into the Framework Contract;</w:t>
            </w:r>
          </w:p>
        </w:tc>
      </w:tr>
      <w:tr w:rsidR="00445A86" w14:paraId="6F04F73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9" w14:textId="77777777" w:rsidR="00445A86" w:rsidRDefault="00A47CD9">
            <w:pPr>
              <w:pStyle w:val="Standard"/>
              <w:spacing w:after="120" w:line="240" w:lineRule="auto"/>
              <w:ind w:left="142"/>
            </w:pPr>
            <w:r>
              <w:rPr>
                <w:rFonts w:ascii="Arial" w:eastAsia="Arial" w:hAnsi="Arial" w:cs="Arial"/>
                <w:b/>
                <w:color w:val="000000"/>
                <w:sz w:val="24"/>
                <w:szCs w:val="24"/>
              </w:rPr>
              <w:t>"Framework Start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date of start of the Framework Contract as stated in the Framework Award Form;</w:t>
            </w:r>
          </w:p>
        </w:tc>
      </w:tr>
      <w:tr w:rsidR="00445A86" w14:paraId="6F04F73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C" w14:textId="77777777" w:rsidR="00445A86" w:rsidRDefault="00A47CD9">
            <w:pPr>
              <w:pStyle w:val="Standard"/>
              <w:spacing w:after="120" w:line="240" w:lineRule="auto"/>
              <w:ind w:left="142"/>
            </w:pPr>
            <w:r>
              <w:rPr>
                <w:rFonts w:ascii="Arial" w:eastAsia="Arial" w:hAnsi="Arial" w:cs="Arial"/>
                <w:b/>
                <w:color w:val="000000"/>
                <w:sz w:val="24"/>
                <w:szCs w:val="24"/>
              </w:rPr>
              <w:t>"Framework Tender Response"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tender submitted by the Supplier to CCS and annexed to or referred to in Framework Schedule 2 (Framework Tender);</w:t>
            </w:r>
          </w:p>
        </w:tc>
      </w:tr>
      <w:tr w:rsidR="00445A86" w14:paraId="6F04F74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3F" w14:textId="77777777" w:rsidR="00445A86" w:rsidRDefault="00A47CD9">
            <w:pPr>
              <w:pStyle w:val="Standard"/>
              <w:spacing w:after="120" w:line="240" w:lineRule="auto"/>
              <w:ind w:left="142"/>
            </w:pPr>
            <w:r>
              <w:rPr>
                <w:rFonts w:ascii="Arial" w:eastAsia="Arial" w:hAnsi="Arial" w:cs="Arial"/>
                <w:b/>
                <w:color w:val="000000"/>
                <w:sz w:val="24"/>
                <w:szCs w:val="24"/>
              </w:rPr>
              <w:t xml:space="preserve">"Further </w:t>
            </w:r>
            <w:r>
              <w:rPr>
                <w:rFonts w:ascii="Arial" w:eastAsia="Arial" w:hAnsi="Arial" w:cs="Arial"/>
                <w:b/>
                <w:color w:val="000000"/>
                <w:sz w:val="24"/>
                <w:szCs w:val="24"/>
              </w:rPr>
              <w:lastRenderedPageBreak/>
              <w:t>Competition Procedure"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lastRenderedPageBreak/>
              <w:t xml:space="preserve">the further competition procedure described in Framework </w:t>
            </w:r>
            <w:r>
              <w:rPr>
                <w:rFonts w:ascii="Arial" w:eastAsia="Arial" w:hAnsi="Arial" w:cs="Arial"/>
                <w:color w:val="000000"/>
                <w:sz w:val="24"/>
                <w:szCs w:val="24"/>
              </w:rPr>
              <w:lastRenderedPageBreak/>
              <w:t>Schedule 7 (Call-Off Award Procedure);</w:t>
            </w:r>
          </w:p>
        </w:tc>
      </w:tr>
      <w:tr w:rsidR="00445A86" w14:paraId="6F04F74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2"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"GDPR"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General Data Protection Regulation (Regulation (EU) 2016/679);</w:t>
            </w:r>
          </w:p>
        </w:tc>
      </w:tr>
      <w:tr w:rsidR="00445A86" w14:paraId="6F04F74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5" w14:textId="77777777" w:rsidR="00445A86" w:rsidRDefault="00A47CD9">
            <w:pPr>
              <w:pStyle w:val="Standard"/>
              <w:spacing w:after="120" w:line="240" w:lineRule="auto"/>
              <w:ind w:left="142"/>
            </w:pPr>
            <w:r>
              <w:rPr>
                <w:rFonts w:ascii="Arial" w:eastAsia="Arial" w:hAnsi="Arial" w:cs="Arial"/>
                <w:b/>
                <w:color w:val="000000"/>
                <w:sz w:val="24"/>
                <w:szCs w:val="24"/>
              </w:rPr>
              <w:t>"General Anti-Abuse Rule"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6" w14:textId="77777777" w:rsidR="00445A86" w:rsidRDefault="00A47CD9">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the legislation in Part 5 of the Finance Act 2013 and; and</w:t>
            </w:r>
          </w:p>
          <w:p w14:paraId="6F04F747" w14:textId="77777777" w:rsidR="00445A86" w:rsidRDefault="00A47CD9">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445A86" w14:paraId="6F04F74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9" w14:textId="77777777" w:rsidR="00445A86" w:rsidRDefault="00A47CD9">
            <w:pPr>
              <w:pStyle w:val="Standard"/>
              <w:spacing w:after="120" w:line="240" w:lineRule="auto"/>
              <w:ind w:left="142"/>
            </w:pPr>
            <w:r>
              <w:rPr>
                <w:rFonts w:ascii="Arial" w:eastAsia="Arial" w:hAnsi="Arial" w:cs="Arial"/>
                <w:b/>
                <w:color w:val="000000"/>
                <w:sz w:val="24"/>
                <w:szCs w:val="24"/>
              </w:rPr>
              <w:t>"General Change in 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445A86" w14:paraId="6F04F74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C" w14:textId="77777777" w:rsidR="00445A86" w:rsidRDefault="00A47CD9">
            <w:pPr>
              <w:pStyle w:val="Standard"/>
              <w:spacing w:after="120" w:line="240" w:lineRule="auto"/>
              <w:ind w:left="142"/>
            </w:pPr>
            <w:r>
              <w:rPr>
                <w:rFonts w:ascii="Arial" w:eastAsia="Arial" w:hAnsi="Arial" w:cs="Arial"/>
                <w:b/>
                <w:color w:val="000000"/>
                <w:sz w:val="24"/>
                <w:szCs w:val="24"/>
              </w:rPr>
              <w:t>"Goods"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445A86" w14:paraId="6F04F75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4F" w14:textId="77777777" w:rsidR="00445A86" w:rsidRDefault="00A47CD9">
            <w:pPr>
              <w:pStyle w:val="Standard"/>
              <w:spacing w:after="120" w:line="240" w:lineRule="auto"/>
              <w:ind w:left="142"/>
            </w:pPr>
            <w:r>
              <w:rPr>
                <w:rFonts w:ascii="Arial" w:eastAsia="Arial" w:hAnsi="Arial" w:cs="Arial"/>
                <w:b/>
                <w:color w:val="000000"/>
                <w:sz w:val="24"/>
                <w:szCs w:val="24"/>
              </w:rPr>
              <w:t>"Good Industry Practice"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standards, </w:t>
            </w:r>
            <w:r>
              <w:rPr>
                <w:rFonts w:ascii="Arial" w:eastAsia="Arial" w:hAnsi="Arial" w:cs="Arial"/>
                <w:sz w:val="24"/>
                <w:szCs w:val="24"/>
              </w:rPr>
              <w:t>practises</w:t>
            </w:r>
            <w:r>
              <w:rPr>
                <w:rFonts w:ascii="Arial" w:eastAsia="Arial" w:hAnsi="Arial" w:cs="Arial"/>
                <w:color w:val="000000"/>
                <w:sz w:val="24"/>
                <w:szCs w:val="24"/>
              </w:rPr>
              <w:t>,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45A86" w14:paraId="6F04F75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2" w14:textId="77777777" w:rsidR="00445A86" w:rsidRDefault="00A47CD9">
            <w:pPr>
              <w:pStyle w:val="Standard"/>
              <w:spacing w:after="120" w:line="240" w:lineRule="auto"/>
              <w:ind w:left="142"/>
            </w:pPr>
            <w:r>
              <w:rPr>
                <w:rFonts w:ascii="Arial" w:eastAsia="Arial" w:hAnsi="Arial" w:cs="Arial"/>
                <w:b/>
                <w:color w:val="000000"/>
                <w:sz w:val="24"/>
                <w:szCs w:val="24"/>
              </w:rPr>
              <w:t>"Government"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445A86" w14:paraId="6F04F75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5" w14:textId="77777777" w:rsidR="00445A86" w:rsidRDefault="00A47CD9">
            <w:pPr>
              <w:pStyle w:val="Standard"/>
              <w:spacing w:after="120" w:line="240" w:lineRule="auto"/>
              <w:ind w:left="142"/>
            </w:pPr>
            <w:r>
              <w:rPr>
                <w:rFonts w:ascii="Arial" w:eastAsia="Arial" w:hAnsi="Arial" w:cs="Arial"/>
                <w:b/>
                <w:color w:val="000000"/>
                <w:sz w:val="24"/>
                <w:szCs w:val="24"/>
              </w:rPr>
              <w:t>"Government Data"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6"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F04F757" w14:textId="77777777" w:rsidR="00445A86" w:rsidRDefault="00A47CD9">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are supplied to the Supplier by or on behalf of the Authority; or</w:t>
            </w:r>
          </w:p>
          <w:p w14:paraId="6F04F758" w14:textId="77777777" w:rsidR="00445A86" w:rsidRDefault="00A47CD9">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the Supplier is required to generate, process, store or transmit pursuant to a Contract;</w:t>
            </w:r>
          </w:p>
        </w:tc>
      </w:tr>
      <w:tr w:rsidR="00445A86" w14:paraId="6F04F75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A" w14:textId="77777777" w:rsidR="00445A86" w:rsidRDefault="00A47CD9">
            <w:pPr>
              <w:pStyle w:val="Standard"/>
              <w:keepNext/>
              <w:spacing w:after="120" w:line="240" w:lineRule="auto"/>
              <w:ind w:left="142"/>
            </w:pPr>
            <w:r>
              <w:rPr>
                <w:rFonts w:ascii="Arial" w:eastAsia="Arial" w:hAnsi="Arial" w:cs="Arial"/>
                <w:b/>
                <w:color w:val="000000"/>
                <w:sz w:val="24"/>
                <w:szCs w:val="24"/>
              </w:rPr>
              <w:t>"Guarantor"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person (if any) who has entered into a guarantee in the form set out in Joint Schedule 8 (Guarantee) in relation to this Contract;</w:t>
            </w:r>
          </w:p>
        </w:tc>
      </w:tr>
      <w:tr w:rsidR="00445A86" w14:paraId="6F04F75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D" w14:textId="77777777" w:rsidR="00445A86" w:rsidRDefault="00A47CD9">
            <w:pPr>
              <w:pStyle w:val="Standard"/>
              <w:spacing w:after="120" w:line="240" w:lineRule="auto"/>
              <w:ind w:left="142"/>
            </w:pPr>
            <w:r>
              <w:rPr>
                <w:rFonts w:ascii="Arial" w:eastAsia="Arial" w:hAnsi="Arial" w:cs="Arial"/>
                <w:b/>
                <w:color w:val="000000"/>
                <w:sz w:val="24"/>
                <w:szCs w:val="24"/>
              </w:rPr>
              <w:t>"Halifax Abuse Principle"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5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principle explained in the CJEU Case C-255/02 Halifax and others;</w:t>
            </w:r>
          </w:p>
        </w:tc>
      </w:tr>
      <w:tr w:rsidR="00445A86" w14:paraId="6F04F76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60" w14:textId="77777777" w:rsidR="00445A86" w:rsidRDefault="00A47CD9">
            <w:pPr>
              <w:pStyle w:val="Standard"/>
              <w:spacing w:after="120" w:line="240" w:lineRule="auto"/>
              <w:ind w:left="142"/>
            </w:pPr>
            <w:r>
              <w:rPr>
                <w:rFonts w:ascii="Arial" w:eastAsia="Arial" w:hAnsi="Arial" w:cs="Arial"/>
                <w:b/>
                <w:color w:val="000000"/>
                <w:sz w:val="24"/>
                <w:szCs w:val="24"/>
              </w:rPr>
              <w:t>"HMRC"</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6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Her Majesty’s Revenue and Customs;</w:t>
            </w:r>
          </w:p>
        </w:tc>
      </w:tr>
      <w:tr w:rsidR="00445A86" w14:paraId="6F04F76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63" w14:textId="77777777" w:rsidR="00445A86" w:rsidRDefault="00A47CD9">
            <w:pPr>
              <w:pStyle w:val="Standard"/>
              <w:spacing w:after="120" w:line="240" w:lineRule="auto"/>
              <w:ind w:left="142"/>
            </w:pPr>
            <w:r>
              <w:rPr>
                <w:rFonts w:ascii="Arial" w:eastAsia="Arial" w:hAnsi="Arial" w:cs="Arial"/>
                <w:b/>
                <w:color w:val="000000"/>
                <w:sz w:val="24"/>
                <w:szCs w:val="24"/>
              </w:rPr>
              <w:t>"ICT Policy"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6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445A86" w14:paraId="6F04F76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66"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"Impact Assessment"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6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 assessment of the impact of a Variation request by the Relevant Authority completed in good faith, including:</w:t>
            </w:r>
          </w:p>
          <w:p w14:paraId="6F04F768" w14:textId="77777777" w:rsidR="00445A86" w:rsidRDefault="00A47CD9">
            <w:pPr>
              <w:pStyle w:val="Standard"/>
              <w:numPr>
                <w:ilvl w:val="0"/>
                <w:numId w:val="30"/>
              </w:numPr>
              <w:tabs>
                <w:tab w:val="left" w:pos="144"/>
                <w:tab w:val="left" w:pos="864"/>
              </w:tabs>
            </w:pPr>
            <w:r>
              <w:rPr>
                <w:rFonts w:ascii="Arial" w:eastAsia="Arial" w:hAnsi="Arial" w:cs="Arial"/>
                <w:color w:val="000000"/>
                <w:sz w:val="24"/>
                <w:szCs w:val="24"/>
              </w:rPr>
              <w:t>details of the impact of the proposed Variation on the Deliverables and the Supplier's ability to meet its other obligations under the Contract;</w:t>
            </w:r>
          </w:p>
          <w:p w14:paraId="6F04F769" w14:textId="77777777" w:rsidR="00445A86" w:rsidRDefault="00A47CD9">
            <w:pPr>
              <w:pStyle w:val="Standard"/>
              <w:numPr>
                <w:ilvl w:val="0"/>
                <w:numId w:val="14"/>
              </w:numPr>
              <w:tabs>
                <w:tab w:val="left" w:pos="144"/>
                <w:tab w:val="left" w:pos="864"/>
              </w:tabs>
            </w:pPr>
            <w:r>
              <w:rPr>
                <w:rFonts w:ascii="Arial" w:eastAsia="Arial" w:hAnsi="Arial" w:cs="Arial"/>
                <w:color w:val="000000"/>
                <w:sz w:val="24"/>
                <w:szCs w:val="24"/>
              </w:rPr>
              <w:t>details of the cost of implementing the proposed Variation;</w:t>
            </w:r>
          </w:p>
          <w:p w14:paraId="6F04F76A" w14:textId="77777777" w:rsidR="00445A86" w:rsidRDefault="00A47CD9">
            <w:pPr>
              <w:pStyle w:val="Standard"/>
              <w:numPr>
                <w:ilvl w:val="0"/>
                <w:numId w:val="14"/>
              </w:numPr>
              <w:tabs>
                <w:tab w:val="left" w:pos="144"/>
                <w:tab w:val="left" w:pos="864"/>
              </w:tabs>
            </w:pPr>
            <w:r>
              <w:rPr>
                <w:rFonts w:ascii="Arial" w:eastAsia="Arial" w:hAnsi="Arial" w:cs="Arial"/>
                <w:color w:val="000000"/>
                <w:sz w:val="24"/>
                <w:szCs w:val="24"/>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w:t>
            </w:r>
            <w:r>
              <w:rPr>
                <w:rFonts w:ascii="Arial" w:eastAsia="Arial" w:hAnsi="Arial" w:cs="Arial"/>
                <w:sz w:val="24"/>
                <w:szCs w:val="24"/>
              </w:rPr>
              <w:t>practises</w:t>
            </w:r>
            <w:r>
              <w:rPr>
                <w:rFonts w:ascii="Arial" w:eastAsia="Arial" w:hAnsi="Arial" w:cs="Arial"/>
                <w:color w:val="000000"/>
                <w:sz w:val="24"/>
                <w:szCs w:val="24"/>
              </w:rPr>
              <w:t xml:space="preserve"> of either Party;</w:t>
            </w:r>
          </w:p>
          <w:p w14:paraId="6F04F76B" w14:textId="77777777" w:rsidR="00445A86" w:rsidRDefault="00A47CD9">
            <w:pPr>
              <w:pStyle w:val="Standard"/>
              <w:numPr>
                <w:ilvl w:val="0"/>
                <w:numId w:val="14"/>
              </w:numPr>
              <w:tabs>
                <w:tab w:val="left" w:pos="144"/>
                <w:tab w:val="left" w:pos="864"/>
              </w:tabs>
            </w:pPr>
            <w:r>
              <w:rPr>
                <w:rFonts w:ascii="Arial" w:eastAsia="Arial" w:hAnsi="Arial" w:cs="Arial"/>
                <w:color w:val="000000"/>
                <w:sz w:val="24"/>
                <w:szCs w:val="24"/>
              </w:rPr>
              <w:t>a timetable for the implementation, together with any proposals for the testing of the Variation; and</w:t>
            </w:r>
          </w:p>
          <w:p w14:paraId="6F04F76C" w14:textId="77777777" w:rsidR="00445A86" w:rsidRDefault="00A47CD9">
            <w:pPr>
              <w:pStyle w:val="Standard"/>
              <w:numPr>
                <w:ilvl w:val="0"/>
                <w:numId w:val="14"/>
              </w:numPr>
              <w:tabs>
                <w:tab w:val="left" w:pos="144"/>
                <w:tab w:val="left" w:pos="864"/>
              </w:tabs>
              <w:spacing w:after="120" w:line="240" w:lineRule="auto"/>
            </w:pPr>
            <w:r>
              <w:rPr>
                <w:rFonts w:ascii="Arial" w:eastAsia="Arial" w:hAnsi="Arial" w:cs="Arial"/>
                <w:color w:val="000000"/>
                <w:sz w:val="24"/>
                <w:szCs w:val="24"/>
              </w:rPr>
              <w:t>such other information as the Relevant Authority may reasonably request in (or in response to) the Variation request;</w:t>
            </w:r>
          </w:p>
        </w:tc>
      </w:tr>
      <w:tr w:rsidR="00445A86" w14:paraId="6F04F77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6E" w14:textId="77777777" w:rsidR="00445A86" w:rsidRDefault="00A47CD9">
            <w:pPr>
              <w:pStyle w:val="Standard"/>
              <w:spacing w:after="120" w:line="240" w:lineRule="auto"/>
              <w:ind w:left="142"/>
            </w:pPr>
            <w:r>
              <w:rPr>
                <w:rFonts w:ascii="Arial" w:eastAsia="Arial" w:hAnsi="Arial" w:cs="Arial"/>
                <w:b/>
                <w:color w:val="000000"/>
                <w:sz w:val="24"/>
                <w:szCs w:val="24"/>
              </w:rPr>
              <w:t>"Implementation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6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445A86" w14:paraId="6F04F77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1" w14:textId="77777777" w:rsidR="00445A86" w:rsidRDefault="00A47CD9">
            <w:pPr>
              <w:pStyle w:val="Standard"/>
              <w:spacing w:after="120" w:line="240" w:lineRule="auto"/>
              <w:ind w:left="142"/>
            </w:pPr>
            <w:r>
              <w:rPr>
                <w:rFonts w:ascii="Arial" w:eastAsia="Arial" w:hAnsi="Arial" w:cs="Arial"/>
                <w:b/>
                <w:color w:val="000000"/>
                <w:sz w:val="24"/>
                <w:szCs w:val="24"/>
              </w:rPr>
              <w:t>"Indemnifier"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Party from whom an indemnity is sought under this Contract;</w:t>
            </w:r>
          </w:p>
        </w:tc>
      </w:tr>
      <w:tr w:rsidR="00445A86" w14:paraId="6F04F77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4" w14:textId="77777777" w:rsidR="00445A86" w:rsidRDefault="00A47CD9">
            <w:pPr>
              <w:pStyle w:val="Standard"/>
              <w:spacing w:after="120" w:line="240" w:lineRule="auto"/>
              <w:ind w:left="142"/>
            </w:pPr>
            <w:r>
              <w:rPr>
                <w:rFonts w:ascii="Arial" w:eastAsia="Arial" w:hAnsi="Arial" w:cs="Arial"/>
                <w:b/>
                <w:color w:val="000000"/>
                <w:sz w:val="24"/>
                <w:szCs w:val="24"/>
              </w:rPr>
              <w:t>“Independent Control”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445A86" w14:paraId="6F04F77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7" w14:textId="77777777" w:rsidR="00445A86" w:rsidRDefault="00A47CD9">
            <w:pPr>
              <w:pStyle w:val="Standard"/>
              <w:spacing w:after="120" w:line="240" w:lineRule="auto"/>
              <w:ind w:left="142"/>
            </w:pPr>
            <w:r>
              <w:rPr>
                <w:rFonts w:ascii="Arial" w:eastAsia="Arial" w:hAnsi="Arial" w:cs="Arial"/>
                <w:b/>
                <w:color w:val="000000"/>
                <w:sz w:val="24"/>
                <w:szCs w:val="24"/>
              </w:rPr>
              <w:t>"Indexation"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adjustment of an amount or sum in accordance with Framework Schedule 3 (Framework Prices) and the relevant Order Form;</w:t>
            </w:r>
          </w:p>
        </w:tc>
      </w:tr>
      <w:tr w:rsidR="00445A86" w14:paraId="6F04F77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A" w14:textId="77777777" w:rsidR="00445A86" w:rsidRDefault="00A47CD9">
            <w:pPr>
              <w:pStyle w:val="Standard"/>
              <w:spacing w:after="120" w:line="240" w:lineRule="auto"/>
              <w:ind w:left="142"/>
            </w:pPr>
            <w:r>
              <w:rPr>
                <w:rFonts w:ascii="Arial" w:eastAsia="Arial" w:hAnsi="Arial" w:cs="Arial"/>
                <w:b/>
                <w:color w:val="000000"/>
                <w:sz w:val="24"/>
                <w:szCs w:val="24"/>
              </w:rPr>
              <w:t>"Information"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under section 84 of the Freedom of Information Act 2000;</w:t>
            </w:r>
          </w:p>
        </w:tc>
      </w:tr>
      <w:tr w:rsidR="00445A86" w14:paraId="6F04F77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D" w14:textId="77777777" w:rsidR="00445A86" w:rsidRDefault="00A47CD9">
            <w:pPr>
              <w:pStyle w:val="Standard"/>
              <w:spacing w:after="120" w:line="240" w:lineRule="auto"/>
              <w:ind w:left="142"/>
            </w:pPr>
            <w:r>
              <w:rPr>
                <w:rFonts w:ascii="Arial" w:eastAsia="Arial" w:hAnsi="Arial" w:cs="Arial"/>
                <w:b/>
                <w:color w:val="000000"/>
                <w:sz w:val="24"/>
                <w:szCs w:val="24"/>
              </w:rPr>
              <w:t>"Information Commissioner"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7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UK’s independent authority which deals with ensuring information relating to rights in the public interest and data privacy for individuals is met, whilst promoting openness by public bodies;</w:t>
            </w:r>
          </w:p>
        </w:tc>
      </w:tr>
      <w:tr w:rsidR="00445A86" w14:paraId="6F04F78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80" w14:textId="77777777" w:rsidR="00445A86" w:rsidRDefault="00A47CD9">
            <w:pPr>
              <w:pStyle w:val="Standard"/>
              <w:spacing w:after="120" w:line="240" w:lineRule="auto"/>
              <w:ind w:left="142"/>
            </w:pPr>
            <w:r>
              <w:rPr>
                <w:rFonts w:ascii="Arial" w:eastAsia="Arial" w:hAnsi="Arial" w:cs="Arial"/>
                <w:b/>
                <w:color w:val="000000"/>
                <w:sz w:val="24"/>
                <w:szCs w:val="24"/>
              </w:rPr>
              <w:t>"Initial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8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initial term of a Contract specified in the Framework Award Form or the Order Form, as the context requires;</w:t>
            </w:r>
          </w:p>
        </w:tc>
      </w:tr>
      <w:tr w:rsidR="00445A86" w14:paraId="6F04F79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83" w14:textId="77777777" w:rsidR="00445A86" w:rsidRDefault="00A47CD9">
            <w:pPr>
              <w:pStyle w:val="Standard"/>
              <w:spacing w:after="120" w:line="240" w:lineRule="auto"/>
              <w:ind w:left="142"/>
            </w:pPr>
            <w:r>
              <w:rPr>
                <w:rFonts w:ascii="Arial" w:eastAsia="Arial" w:hAnsi="Arial" w:cs="Arial"/>
                <w:b/>
                <w:color w:val="000000"/>
                <w:sz w:val="24"/>
                <w:szCs w:val="24"/>
              </w:rPr>
              <w:t>"Insolvency Event"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8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with respect to any person, means:</w:t>
            </w:r>
          </w:p>
          <w:p w14:paraId="6F04F78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(a) that person suspends, or threatens to suspend, payment of its debts, or is unable to pay its debts as they fall due or admits </w:t>
            </w:r>
            <w:r>
              <w:rPr>
                <w:rFonts w:ascii="Arial" w:eastAsia="Arial" w:hAnsi="Arial" w:cs="Arial"/>
                <w:color w:val="000000"/>
                <w:sz w:val="24"/>
                <w:szCs w:val="24"/>
              </w:rPr>
              <w:lastRenderedPageBreak/>
              <w:t>inability to pay its debts, or:</w:t>
            </w:r>
          </w:p>
          <w:p w14:paraId="6F04F78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 (being a company or a LLP) is deemed unable to pay its debts within the meaning of section 123 of the Insolvency Act 1986, or</w:t>
            </w:r>
          </w:p>
          <w:p w14:paraId="6F04F78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(ii) (being a partnership) is deemed unable to pay its debts within the meaning of section 222 of the Insolvency Act 1986;</w:t>
            </w:r>
          </w:p>
          <w:p w14:paraId="6F04F78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6F04F78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6F04F78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6F04F78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(e) that person suspends or ceases, or threatens to suspend or cease, carrying on all or a substantial part of its business;</w:t>
            </w:r>
          </w:p>
          <w:p w14:paraId="6F04F78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(f) where that person is a company, a LLP or a partnership:</w:t>
            </w:r>
          </w:p>
          <w:p w14:paraId="6F04F78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6F04F78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F04F78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6F04F79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6F04F79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(g) any event occurs, or proceeding is taken, with respect to that person in any jurisdiction to which it is subject that has an effect </w:t>
            </w:r>
            <w:r>
              <w:rPr>
                <w:rFonts w:ascii="Arial" w:eastAsia="Arial" w:hAnsi="Arial" w:cs="Arial"/>
                <w:color w:val="000000"/>
                <w:sz w:val="24"/>
                <w:szCs w:val="24"/>
              </w:rPr>
              <w:lastRenderedPageBreak/>
              <w:t>equivalent or similar to any of the events mentioned above;</w:t>
            </w:r>
          </w:p>
        </w:tc>
      </w:tr>
      <w:tr w:rsidR="00445A86" w14:paraId="6F04F79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93" w14:textId="77777777" w:rsidR="00445A86" w:rsidRDefault="00A47CD9">
            <w:pPr>
              <w:pStyle w:val="Standard"/>
              <w:keepNext/>
              <w:spacing w:after="120" w:line="240" w:lineRule="auto"/>
              <w:ind w:left="142"/>
            </w:pPr>
            <w:r>
              <w:rPr>
                <w:rFonts w:ascii="Arial" w:eastAsia="Arial" w:hAnsi="Arial" w:cs="Arial"/>
                <w:b/>
                <w:color w:val="000000"/>
                <w:sz w:val="24"/>
                <w:szCs w:val="24"/>
              </w:rPr>
              <w:lastRenderedPageBreak/>
              <w:t>"Installation Works"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9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445A86" w14:paraId="6F04F79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96" w14:textId="77777777" w:rsidR="00445A86" w:rsidRDefault="00A47CD9">
            <w:pPr>
              <w:pStyle w:val="Standard"/>
              <w:spacing w:after="120" w:line="240" w:lineRule="auto"/>
              <w:ind w:left="142"/>
            </w:pPr>
            <w:r>
              <w:rPr>
                <w:rFonts w:ascii="Arial" w:eastAsia="Arial" w:hAnsi="Arial" w:cs="Arial"/>
                <w:b/>
                <w:color w:val="000000"/>
                <w:sz w:val="24"/>
                <w:szCs w:val="24"/>
              </w:rPr>
              <w:t>"Intellectual Property Rights" or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97" w14:textId="77777777" w:rsidR="00445A86" w:rsidRDefault="00A47CD9">
            <w:pPr>
              <w:pStyle w:val="Standard"/>
              <w:numPr>
                <w:ilvl w:val="0"/>
                <w:numId w:val="31"/>
              </w:numPr>
              <w:tabs>
                <w:tab w:val="left" w:pos="144"/>
                <w:tab w:val="left" w:pos="864"/>
              </w:tabs>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6F04F798" w14:textId="77777777" w:rsidR="00445A86" w:rsidRDefault="00A47CD9">
            <w:pPr>
              <w:pStyle w:val="Standard"/>
              <w:numPr>
                <w:ilvl w:val="0"/>
                <w:numId w:val="6"/>
              </w:numPr>
              <w:tabs>
                <w:tab w:val="left" w:pos="144"/>
                <w:tab w:val="left" w:pos="864"/>
              </w:tabs>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6F04F799" w14:textId="77777777" w:rsidR="00445A86" w:rsidRDefault="00A47CD9">
            <w:pPr>
              <w:pStyle w:val="Standard"/>
              <w:numPr>
                <w:ilvl w:val="0"/>
                <w:numId w:val="6"/>
              </w:numPr>
              <w:tabs>
                <w:tab w:val="left" w:pos="144"/>
                <w:tab w:val="left" w:pos="864"/>
              </w:tabs>
              <w:spacing w:after="120" w:line="240" w:lineRule="auto"/>
            </w:pPr>
            <w:r>
              <w:rPr>
                <w:rFonts w:ascii="Arial" w:eastAsia="Arial" w:hAnsi="Arial" w:cs="Arial"/>
                <w:color w:val="000000"/>
                <w:sz w:val="24"/>
                <w:szCs w:val="24"/>
              </w:rPr>
              <w:t>all other rights having equivalent or similar effect in any country or jurisdiction;</w:t>
            </w:r>
          </w:p>
        </w:tc>
      </w:tr>
      <w:tr w:rsidR="00445A86" w14:paraId="6F04F79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9B" w14:textId="77777777" w:rsidR="00445A86" w:rsidRDefault="00A47CD9">
            <w:pPr>
              <w:pStyle w:val="Standard"/>
              <w:spacing w:after="120" w:line="240" w:lineRule="auto"/>
              <w:ind w:left="142"/>
            </w:pPr>
            <w:r>
              <w:rPr>
                <w:rFonts w:ascii="Arial" w:eastAsia="Arial" w:hAnsi="Arial" w:cs="Arial"/>
                <w:b/>
                <w:color w:val="000000"/>
                <w:sz w:val="24"/>
                <w:szCs w:val="24"/>
              </w:rPr>
              <w:t>"Invoicing Address"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9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address to which the Supplier shall invoice the Buyer as specified in the Order Form;</w:t>
            </w:r>
          </w:p>
        </w:tc>
      </w:tr>
      <w:tr w:rsidR="00445A86" w14:paraId="6F04F7A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9E" w14:textId="77777777" w:rsidR="00445A86" w:rsidRDefault="00A47CD9">
            <w:pPr>
              <w:pStyle w:val="Standard"/>
              <w:spacing w:after="120" w:line="240" w:lineRule="auto"/>
              <w:ind w:left="142"/>
            </w:pPr>
            <w:r>
              <w:rPr>
                <w:rFonts w:ascii="Arial" w:eastAsia="Arial" w:hAnsi="Arial" w:cs="Arial"/>
                <w:b/>
                <w:color w:val="000000"/>
                <w:sz w:val="24"/>
                <w:szCs w:val="24"/>
              </w:rPr>
              <w:t>"IPR Claim"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9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45A86" w14:paraId="6F04F7A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1" w14:textId="77777777" w:rsidR="00445A86" w:rsidRDefault="00A47CD9">
            <w:pPr>
              <w:pStyle w:val="Standard"/>
              <w:spacing w:after="120" w:line="240" w:lineRule="auto"/>
              <w:ind w:left="142"/>
            </w:pPr>
            <w:r>
              <w:rPr>
                <w:rFonts w:ascii="Arial" w:eastAsia="Arial" w:hAnsi="Arial" w:cs="Arial"/>
                <w:b/>
                <w:color w:val="000000"/>
                <w:sz w:val="24"/>
                <w:szCs w:val="24"/>
              </w:rPr>
              <w:t>"IR35"</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7"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445A86" w14:paraId="6F04F7A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4" w14:textId="77777777" w:rsidR="00445A86" w:rsidRDefault="00A47CD9">
            <w:pPr>
              <w:pStyle w:val="Standard"/>
              <w:spacing w:after="120" w:line="240" w:lineRule="auto"/>
              <w:ind w:left="142"/>
            </w:pPr>
            <w:r>
              <w:rPr>
                <w:rFonts w:ascii="Arial" w:eastAsia="Arial" w:hAnsi="Arial" w:cs="Arial"/>
                <w:b/>
                <w:color w:val="000000"/>
                <w:sz w:val="24"/>
                <w:szCs w:val="24"/>
              </w:rPr>
              <w:t>“Joint Controller Agreement”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445A86" w14:paraId="6F04F7A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7" w14:textId="77777777" w:rsidR="00445A86" w:rsidRDefault="00A47CD9">
            <w:pPr>
              <w:pStyle w:val="Standard"/>
              <w:spacing w:after="120" w:line="240" w:lineRule="auto"/>
              <w:ind w:left="142"/>
            </w:pPr>
            <w:r>
              <w:rPr>
                <w:rFonts w:ascii="Arial" w:eastAsia="Arial" w:hAnsi="Arial" w:cs="Arial"/>
                <w:b/>
                <w:color w:val="000000"/>
                <w:sz w:val="24"/>
                <w:szCs w:val="24"/>
              </w:rPr>
              <w:t>“Joint Controllers”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where two or more Controllers jointly determine the purposes and means of Processing;</w:t>
            </w:r>
          </w:p>
        </w:tc>
      </w:tr>
      <w:tr w:rsidR="00445A86" w14:paraId="6F04F7A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A" w14:textId="77777777" w:rsidR="00445A86" w:rsidRDefault="00A47CD9">
            <w:pPr>
              <w:pStyle w:val="Standard"/>
              <w:spacing w:after="120" w:line="240" w:lineRule="auto"/>
              <w:ind w:left="142"/>
            </w:pPr>
            <w:r>
              <w:rPr>
                <w:rFonts w:ascii="Arial" w:eastAsia="Arial" w:hAnsi="Arial" w:cs="Arial"/>
                <w:b/>
                <w:color w:val="000000"/>
                <w:sz w:val="24"/>
                <w:szCs w:val="24"/>
              </w:rPr>
              <w:t>"Key Staff"</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individuals (if any) identified as such in the Order Form;</w:t>
            </w:r>
          </w:p>
        </w:tc>
      </w:tr>
      <w:tr w:rsidR="00445A86" w14:paraId="6F04F7AF" w14:textId="77777777">
        <w:tblPrEx>
          <w:tblCellMar>
            <w:top w:w="0" w:type="dxa"/>
            <w:bottom w:w="0" w:type="dxa"/>
          </w:tblCellMar>
        </w:tblPrEx>
        <w:trPr>
          <w:trHeight w:val="357"/>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D" w14:textId="77777777" w:rsidR="00445A86" w:rsidRDefault="00A47CD9">
            <w:pPr>
              <w:pStyle w:val="Standard"/>
              <w:spacing w:after="120" w:line="240" w:lineRule="auto"/>
              <w:ind w:left="142"/>
            </w:pPr>
            <w:r>
              <w:rPr>
                <w:rFonts w:ascii="Arial" w:eastAsia="Arial" w:hAnsi="Arial" w:cs="Arial"/>
                <w:b/>
                <w:color w:val="000000"/>
                <w:sz w:val="24"/>
                <w:szCs w:val="24"/>
              </w:rPr>
              <w:t>"Key Sub-Contract"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A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each Sub-Contract with a Key Subcontractor;</w:t>
            </w:r>
          </w:p>
        </w:tc>
      </w:tr>
      <w:tr w:rsidR="00445A86" w14:paraId="6F04F7B6" w14:textId="77777777">
        <w:tblPrEx>
          <w:tblCellMar>
            <w:top w:w="0" w:type="dxa"/>
            <w:bottom w:w="0" w:type="dxa"/>
          </w:tblCellMar>
        </w:tblPrEx>
        <w:trPr>
          <w:trHeight w:val="426"/>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B0" w14:textId="77777777" w:rsidR="00445A86" w:rsidRDefault="00A47CD9">
            <w:pPr>
              <w:pStyle w:val="Standard"/>
              <w:spacing w:after="120" w:line="240" w:lineRule="auto"/>
              <w:ind w:left="142"/>
            </w:pPr>
            <w:r>
              <w:rPr>
                <w:rFonts w:ascii="Arial" w:eastAsia="Arial" w:hAnsi="Arial" w:cs="Arial"/>
                <w:b/>
                <w:color w:val="000000"/>
                <w:sz w:val="24"/>
                <w:szCs w:val="24"/>
              </w:rPr>
              <w:t>"Key 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B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Subcontractor:</w:t>
            </w:r>
          </w:p>
          <w:p w14:paraId="6F04F7B2" w14:textId="77777777" w:rsidR="00445A86" w:rsidRDefault="00A47CD9">
            <w:pPr>
              <w:pStyle w:val="Standard"/>
              <w:numPr>
                <w:ilvl w:val="0"/>
                <w:numId w:val="32"/>
              </w:numPr>
              <w:tabs>
                <w:tab w:val="left" w:pos="144"/>
                <w:tab w:val="left" w:pos="864"/>
              </w:tabs>
            </w:pPr>
            <w:r>
              <w:rPr>
                <w:rFonts w:ascii="Arial" w:eastAsia="Arial" w:hAnsi="Arial" w:cs="Arial"/>
                <w:color w:val="000000"/>
                <w:sz w:val="24"/>
                <w:szCs w:val="24"/>
              </w:rPr>
              <w:t>which is relied upon to deliver any work package within the Deliverables in their entirety; and/or</w:t>
            </w:r>
          </w:p>
          <w:p w14:paraId="6F04F7B3" w14:textId="77777777" w:rsidR="00445A86" w:rsidRDefault="00A47CD9">
            <w:pPr>
              <w:pStyle w:val="Standard"/>
              <w:numPr>
                <w:ilvl w:val="0"/>
                <w:numId w:val="15"/>
              </w:numPr>
              <w:tabs>
                <w:tab w:val="left" w:pos="144"/>
                <w:tab w:val="left" w:pos="864"/>
              </w:tabs>
            </w:pPr>
            <w:r>
              <w:rPr>
                <w:rFonts w:ascii="Arial" w:eastAsia="Arial" w:hAnsi="Arial" w:cs="Arial"/>
                <w:color w:val="000000"/>
                <w:sz w:val="24"/>
                <w:szCs w:val="24"/>
              </w:rPr>
              <w:t xml:space="preserve">which, in the opinion of CCS or the Buyer performs (or </w:t>
            </w:r>
            <w:r>
              <w:rPr>
                <w:rFonts w:ascii="Arial" w:eastAsia="Arial" w:hAnsi="Arial" w:cs="Arial"/>
                <w:color w:val="000000"/>
                <w:sz w:val="24"/>
                <w:szCs w:val="24"/>
              </w:rPr>
              <w:lastRenderedPageBreak/>
              <w:t>would perform if appointed) a critical role in the provision of all or any part of the Deliverables; and/or</w:t>
            </w:r>
          </w:p>
          <w:p w14:paraId="6F04F7B4" w14:textId="77777777" w:rsidR="00445A86" w:rsidRDefault="00A47CD9">
            <w:pPr>
              <w:pStyle w:val="Standard"/>
              <w:numPr>
                <w:ilvl w:val="0"/>
                <w:numId w:val="15"/>
              </w:numPr>
              <w:tabs>
                <w:tab w:val="left" w:pos="144"/>
                <w:tab w:val="left" w:pos="864"/>
              </w:tabs>
              <w:spacing w:after="120" w:line="240" w:lineRule="auto"/>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6F04F7B5" w14:textId="77777777" w:rsidR="00445A86" w:rsidRDefault="00A47CD9">
            <w:pPr>
              <w:pStyle w:val="Standard"/>
              <w:tabs>
                <w:tab w:val="left" w:pos="-432"/>
                <w:tab w:val="left" w:pos="288"/>
              </w:tabs>
              <w:spacing w:after="120" w:line="240" w:lineRule="auto"/>
              <w:ind w:left="144"/>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445A86" w14:paraId="6F04F7B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B7" w14:textId="77777777" w:rsidR="00445A86" w:rsidRDefault="00A47CD9">
            <w:pPr>
              <w:pStyle w:val="Standard"/>
              <w:keepNext/>
              <w:spacing w:after="120" w:line="240" w:lineRule="auto"/>
              <w:ind w:left="142"/>
            </w:pPr>
            <w:r>
              <w:rPr>
                <w:rFonts w:ascii="Arial" w:eastAsia="Arial" w:hAnsi="Arial" w:cs="Arial"/>
                <w:b/>
                <w:color w:val="000000"/>
                <w:sz w:val="24"/>
                <w:szCs w:val="24"/>
              </w:rPr>
              <w:lastRenderedPageBreak/>
              <w:t>"Know-How"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B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445A86" w14:paraId="6F04F7B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BA" w14:textId="77777777" w:rsidR="00445A86" w:rsidRDefault="00A47CD9">
            <w:pPr>
              <w:pStyle w:val="Standard"/>
              <w:spacing w:after="120" w:line="240" w:lineRule="auto"/>
              <w:ind w:left="142"/>
            </w:pPr>
            <w:r>
              <w:rPr>
                <w:rFonts w:ascii="Arial" w:eastAsia="Arial" w:hAnsi="Arial" w:cs="Arial"/>
                <w:b/>
                <w:color w:val="000000"/>
                <w:sz w:val="24"/>
                <w:szCs w:val="24"/>
              </w:rPr>
              <w:t>"Law"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B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Pr>
                <w:rFonts w:ascii="Arial" w:eastAsia="Arial" w:hAnsi="Arial" w:cs="Arial"/>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445A86" w14:paraId="6F04F7B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BD" w14:textId="77777777" w:rsidR="00445A86" w:rsidRDefault="00A47CD9">
            <w:pPr>
              <w:pStyle w:val="Standard"/>
              <w:spacing w:after="120" w:line="240" w:lineRule="auto"/>
              <w:ind w:left="142"/>
            </w:pPr>
            <w:r>
              <w:rPr>
                <w:rFonts w:ascii="Arial" w:eastAsia="Arial" w:hAnsi="Arial" w:cs="Arial"/>
                <w:b/>
                <w:color w:val="000000"/>
                <w:sz w:val="24"/>
                <w:szCs w:val="24"/>
              </w:rPr>
              <w:t>“LED”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B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Law Enforcement Directive (Directive (EU) 2016/680);</w:t>
            </w:r>
          </w:p>
        </w:tc>
      </w:tr>
      <w:tr w:rsidR="00445A86" w14:paraId="6F04F7C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0" w14:textId="77777777" w:rsidR="00445A86" w:rsidRDefault="00A47CD9">
            <w:pPr>
              <w:pStyle w:val="Standard"/>
              <w:spacing w:after="120" w:line="240" w:lineRule="auto"/>
              <w:ind w:left="142"/>
            </w:pPr>
            <w:r>
              <w:rPr>
                <w:rFonts w:ascii="Arial" w:eastAsia="Arial" w:hAnsi="Arial" w:cs="Arial"/>
                <w:b/>
                <w:color w:val="000000"/>
                <w:sz w:val="24"/>
                <w:szCs w:val="24"/>
              </w:rPr>
              <w:t>"Losses"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445A86" w14:paraId="6F04F7C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3" w14:textId="77777777" w:rsidR="00445A86" w:rsidRDefault="00A47CD9">
            <w:pPr>
              <w:pStyle w:val="Standard"/>
              <w:spacing w:after="120" w:line="240" w:lineRule="auto"/>
              <w:ind w:left="142"/>
            </w:pPr>
            <w:r>
              <w:rPr>
                <w:rFonts w:ascii="Arial" w:eastAsia="Arial" w:hAnsi="Arial" w:cs="Arial"/>
                <w:b/>
                <w:color w:val="000000"/>
                <w:sz w:val="24"/>
                <w:szCs w:val="24"/>
              </w:rPr>
              <w:t>"Lots"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4" w14:textId="77777777" w:rsidR="00445A86" w:rsidRDefault="00A47CD9">
            <w:pPr>
              <w:pStyle w:val="Standard"/>
              <w:tabs>
                <w:tab w:val="left" w:pos="-179"/>
                <w:tab w:val="left" w:pos="175"/>
              </w:tabs>
              <w:spacing w:after="120" w:line="240" w:lineRule="auto"/>
            </w:pPr>
            <w:r>
              <w:rPr>
                <w:rFonts w:ascii="Arial" w:eastAsia="Arial" w:hAnsi="Arial" w:cs="Arial"/>
                <w:color w:val="000000"/>
                <w:sz w:val="24"/>
                <w:szCs w:val="24"/>
              </w:rPr>
              <w:t>the number of lots specified in Framework Schedule 1 (Specification), if applicable;</w:t>
            </w:r>
          </w:p>
        </w:tc>
      </w:tr>
      <w:tr w:rsidR="00445A86" w14:paraId="6F04F7C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6" w14:textId="77777777" w:rsidR="00445A86" w:rsidRDefault="00A47CD9">
            <w:pPr>
              <w:pStyle w:val="Standard"/>
              <w:spacing w:after="120" w:line="240" w:lineRule="auto"/>
              <w:ind w:left="142"/>
            </w:pPr>
            <w:r>
              <w:rPr>
                <w:rFonts w:ascii="Arial" w:eastAsia="Arial" w:hAnsi="Arial" w:cs="Arial"/>
                <w:b/>
                <w:color w:val="000000"/>
                <w:sz w:val="24"/>
                <w:szCs w:val="24"/>
              </w:rPr>
              <w:t>"Management Charge"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445A86" w14:paraId="6F04F7C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9" w14:textId="77777777" w:rsidR="00445A86" w:rsidRDefault="00A47CD9">
            <w:pPr>
              <w:pStyle w:val="Standard"/>
              <w:spacing w:after="120" w:line="240" w:lineRule="auto"/>
              <w:ind w:left="142"/>
            </w:pPr>
            <w:r>
              <w:rPr>
                <w:rFonts w:ascii="Arial" w:eastAsia="Arial" w:hAnsi="Arial" w:cs="Arial"/>
                <w:b/>
                <w:color w:val="000000"/>
                <w:sz w:val="24"/>
                <w:szCs w:val="24"/>
              </w:rPr>
              <w:t>"Management Information" or “MI”</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management information specified in Framework Schedule 5 (Management Charges and Information);</w:t>
            </w:r>
          </w:p>
        </w:tc>
      </w:tr>
      <w:tr w:rsidR="00445A86" w14:paraId="6F04F7C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C" w14:textId="77777777" w:rsidR="00445A86" w:rsidRDefault="00A47CD9">
            <w:pPr>
              <w:pStyle w:val="Standard"/>
              <w:spacing w:after="120" w:line="240" w:lineRule="auto"/>
              <w:ind w:left="142"/>
            </w:pPr>
            <w:r>
              <w:rPr>
                <w:rFonts w:ascii="Arial" w:eastAsia="Arial" w:hAnsi="Arial" w:cs="Arial"/>
                <w:b/>
                <w:color w:val="000000"/>
                <w:sz w:val="24"/>
                <w:szCs w:val="24"/>
              </w:rPr>
              <w:t>“MI Default”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D" w14:textId="77777777" w:rsidR="00445A86" w:rsidRDefault="00A47CD9">
            <w:pPr>
              <w:pStyle w:val="Standard"/>
              <w:tabs>
                <w:tab w:val="left" w:pos="-179"/>
                <w:tab w:val="left" w:pos="175"/>
              </w:tabs>
              <w:spacing w:after="120" w:line="240" w:lineRule="auto"/>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445A86" w14:paraId="6F04F7D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CF" w14:textId="77777777" w:rsidR="00445A86" w:rsidRDefault="00A47CD9">
            <w:pPr>
              <w:pStyle w:val="Standard"/>
              <w:spacing w:after="120" w:line="240" w:lineRule="auto"/>
              <w:ind w:left="142"/>
            </w:pPr>
            <w:r>
              <w:rPr>
                <w:rFonts w:ascii="Arial" w:eastAsia="Arial" w:hAnsi="Arial" w:cs="Arial"/>
                <w:b/>
                <w:color w:val="000000"/>
                <w:sz w:val="24"/>
                <w:szCs w:val="24"/>
              </w:rPr>
              <w:t>"MI Failure"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0" w14:textId="77777777" w:rsidR="00445A86" w:rsidRDefault="00A47CD9">
            <w:pPr>
              <w:pStyle w:val="Standard"/>
              <w:tabs>
                <w:tab w:val="left" w:pos="-179"/>
                <w:tab w:val="left" w:pos="175"/>
              </w:tabs>
              <w:spacing w:after="120" w:line="240" w:lineRule="auto"/>
            </w:pPr>
            <w:r>
              <w:rPr>
                <w:rFonts w:ascii="Arial" w:eastAsia="Arial" w:hAnsi="Arial" w:cs="Arial"/>
                <w:color w:val="000000"/>
                <w:sz w:val="24"/>
                <w:szCs w:val="24"/>
              </w:rPr>
              <w:t>means when an MI report:</w:t>
            </w:r>
          </w:p>
          <w:p w14:paraId="6F04F7D1" w14:textId="77777777" w:rsidR="00445A86" w:rsidRDefault="00A47CD9">
            <w:pPr>
              <w:pStyle w:val="Standard"/>
              <w:numPr>
                <w:ilvl w:val="0"/>
                <w:numId w:val="33"/>
              </w:numPr>
              <w:tabs>
                <w:tab w:val="left" w:pos="144"/>
                <w:tab w:val="left" w:pos="895"/>
              </w:tabs>
            </w:pPr>
            <w:r>
              <w:rPr>
                <w:rFonts w:ascii="Arial" w:eastAsia="Arial" w:hAnsi="Arial" w:cs="Arial"/>
                <w:color w:val="000000"/>
                <w:sz w:val="24"/>
                <w:szCs w:val="24"/>
              </w:rPr>
              <w:t xml:space="preserve">contains any material errors or material omissions or a missing mandatory field; or  </w:t>
            </w:r>
          </w:p>
          <w:p w14:paraId="6F04F7D2" w14:textId="77777777" w:rsidR="00445A86" w:rsidRDefault="00A47CD9">
            <w:pPr>
              <w:pStyle w:val="Standard"/>
              <w:numPr>
                <w:ilvl w:val="0"/>
                <w:numId w:val="20"/>
              </w:numPr>
              <w:tabs>
                <w:tab w:val="left" w:pos="144"/>
                <w:tab w:val="left" w:pos="895"/>
              </w:tabs>
            </w:pPr>
            <w:r>
              <w:rPr>
                <w:rFonts w:ascii="Arial" w:eastAsia="Arial" w:hAnsi="Arial" w:cs="Arial"/>
                <w:color w:val="000000"/>
                <w:sz w:val="24"/>
                <w:szCs w:val="24"/>
              </w:rPr>
              <w:t>is submitted using an incorrect MI reporting Template; or</w:t>
            </w:r>
          </w:p>
          <w:p w14:paraId="6F04F7D3" w14:textId="77777777" w:rsidR="00445A86" w:rsidRDefault="00A47CD9">
            <w:pPr>
              <w:pStyle w:val="Standard"/>
              <w:numPr>
                <w:ilvl w:val="0"/>
                <w:numId w:val="20"/>
              </w:numPr>
              <w:tabs>
                <w:tab w:val="left" w:pos="144"/>
                <w:tab w:val="left" w:pos="895"/>
              </w:tabs>
              <w:spacing w:after="120" w:line="240" w:lineRule="auto"/>
            </w:pPr>
            <w:r>
              <w:rPr>
                <w:rFonts w:ascii="Arial" w:eastAsia="Arial" w:hAnsi="Arial" w:cs="Arial"/>
                <w:color w:val="000000"/>
                <w:sz w:val="24"/>
                <w:szCs w:val="24"/>
              </w:rPr>
              <w:t xml:space="preserve">is not submitted by the reporting date (including where a </w:t>
            </w:r>
            <w:r>
              <w:rPr>
                <w:rFonts w:ascii="Arial" w:eastAsia="Arial" w:hAnsi="Arial" w:cs="Arial"/>
                <w:color w:val="000000"/>
                <w:sz w:val="24"/>
                <w:szCs w:val="24"/>
              </w:rPr>
              <w:lastRenderedPageBreak/>
              <w:t>declaration of no business should have been filed);</w:t>
            </w:r>
          </w:p>
        </w:tc>
      </w:tr>
      <w:tr w:rsidR="00445A86" w14:paraId="6F04F7D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5"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"MI Report"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6" w14:textId="77777777" w:rsidR="00445A86" w:rsidRDefault="00A47CD9">
            <w:pPr>
              <w:pStyle w:val="Standard"/>
              <w:tabs>
                <w:tab w:val="left" w:pos="-179"/>
                <w:tab w:val="left" w:pos="175"/>
              </w:tabs>
              <w:spacing w:after="120" w:line="240" w:lineRule="auto"/>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445A86" w14:paraId="6F04F7D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8" w14:textId="77777777" w:rsidR="00445A86" w:rsidRDefault="00A47CD9">
            <w:pPr>
              <w:pStyle w:val="Standard"/>
              <w:spacing w:after="120" w:line="240" w:lineRule="auto"/>
              <w:ind w:left="142"/>
            </w:pPr>
            <w:r>
              <w:rPr>
                <w:rFonts w:ascii="Arial" w:eastAsia="Arial" w:hAnsi="Arial" w:cs="Arial"/>
                <w:b/>
                <w:color w:val="000000"/>
                <w:sz w:val="24"/>
                <w:szCs w:val="24"/>
              </w:rPr>
              <w:t>"MI Reporting Template"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9" w14:textId="77777777" w:rsidR="00445A86" w:rsidRDefault="00A47CD9">
            <w:pPr>
              <w:pStyle w:val="Standard"/>
              <w:tabs>
                <w:tab w:val="left" w:pos="-179"/>
                <w:tab w:val="left" w:pos="175"/>
              </w:tabs>
              <w:spacing w:after="120" w:line="240" w:lineRule="auto"/>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445A86" w14:paraId="6F04F7D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B" w14:textId="77777777" w:rsidR="00445A86" w:rsidRDefault="00A47CD9">
            <w:pPr>
              <w:pStyle w:val="Standard"/>
              <w:spacing w:after="120" w:line="240" w:lineRule="auto"/>
              <w:ind w:left="142"/>
            </w:pPr>
            <w:r>
              <w:rPr>
                <w:rFonts w:ascii="Arial" w:eastAsia="Arial" w:hAnsi="Arial" w:cs="Arial"/>
                <w:b/>
                <w:color w:val="000000"/>
                <w:sz w:val="24"/>
                <w:szCs w:val="24"/>
              </w:rPr>
              <w:t>"Milestone"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 event or task described in the Implementation Plan;</w:t>
            </w:r>
          </w:p>
        </w:tc>
      </w:tr>
      <w:tr w:rsidR="00445A86" w14:paraId="6F04F7E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E" w14:textId="77777777" w:rsidR="00445A86" w:rsidRDefault="00A47CD9">
            <w:pPr>
              <w:pStyle w:val="Standard"/>
              <w:spacing w:after="120" w:line="240" w:lineRule="auto"/>
              <w:ind w:left="142"/>
            </w:pPr>
            <w:r>
              <w:rPr>
                <w:rFonts w:ascii="Arial" w:eastAsia="Arial" w:hAnsi="Arial" w:cs="Arial"/>
                <w:b/>
                <w:color w:val="000000"/>
                <w:sz w:val="24"/>
                <w:szCs w:val="24"/>
              </w:rPr>
              <w:t>"Milestone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D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target date set out against the relevant Milestone in the Implementation Plan by which the Milestone must be Achieved;</w:t>
            </w:r>
          </w:p>
        </w:tc>
      </w:tr>
      <w:tr w:rsidR="00445A86" w14:paraId="6F04F7E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E1" w14:textId="77777777" w:rsidR="00445A86" w:rsidRDefault="00A47CD9">
            <w:pPr>
              <w:pStyle w:val="Standard"/>
              <w:spacing w:after="120" w:line="240" w:lineRule="auto"/>
              <w:ind w:left="142"/>
            </w:pPr>
            <w:r>
              <w:rPr>
                <w:rFonts w:ascii="Arial" w:eastAsia="Arial" w:hAnsi="Arial" w:cs="Arial"/>
                <w:b/>
                <w:color w:val="000000"/>
                <w:sz w:val="24"/>
                <w:szCs w:val="24"/>
              </w:rPr>
              <w:t>"Month"</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E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445A86" w14:paraId="6F04F7E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E4" w14:textId="77777777" w:rsidR="00445A86" w:rsidRDefault="00A47CD9">
            <w:pPr>
              <w:pStyle w:val="Standard"/>
              <w:spacing w:after="120" w:line="240" w:lineRule="auto"/>
              <w:ind w:left="142"/>
            </w:pPr>
            <w:r>
              <w:rPr>
                <w:rFonts w:ascii="Arial" w:eastAsia="Arial" w:hAnsi="Arial" w:cs="Arial"/>
                <w:b/>
                <w:color w:val="000000"/>
                <w:sz w:val="24"/>
                <w:szCs w:val="24"/>
              </w:rPr>
              <w:t>"National Insurance"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E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445A86" w14:paraId="6F04F7E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E7" w14:textId="77777777" w:rsidR="00445A86" w:rsidRDefault="00A47CD9">
            <w:pPr>
              <w:pStyle w:val="Standard"/>
              <w:spacing w:after="120" w:line="240" w:lineRule="auto"/>
              <w:ind w:left="142"/>
            </w:pPr>
            <w:r>
              <w:rPr>
                <w:rFonts w:ascii="Arial" w:eastAsia="Arial" w:hAnsi="Arial" w:cs="Arial"/>
                <w:b/>
                <w:color w:val="000000"/>
                <w:sz w:val="24"/>
                <w:szCs w:val="24"/>
              </w:rPr>
              <w:t>"New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E8"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6F04F7E9" w14:textId="77777777" w:rsidR="00445A86" w:rsidRDefault="00A47CD9">
            <w:pPr>
              <w:pStyle w:val="Standard"/>
              <w:tabs>
                <w:tab w:val="left" w:pos="-576"/>
                <w:tab w:val="left" w:pos="144"/>
              </w:tabs>
              <w:spacing w:after="120" w:line="240" w:lineRule="auto"/>
            </w:pPr>
            <w:r>
              <w:rPr>
                <w:rFonts w:ascii="Arial" w:eastAsia="Arial" w:hAnsi="Arial" w:cs="Arial"/>
                <w:color w:val="000000"/>
                <w:sz w:val="24"/>
                <w:szCs w:val="24"/>
              </w:rPr>
              <w:t>IPR in or arising as a result of the performance of the Supplier’s obligations under a Contract and all updates and amendments to the same;</w:t>
            </w:r>
          </w:p>
          <w:p w14:paraId="6F04F7E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but shall not include the Supplier’s Existing IPR;</w:t>
            </w:r>
          </w:p>
        </w:tc>
      </w:tr>
      <w:tr w:rsidR="00445A86" w14:paraId="6F04F7F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EC" w14:textId="77777777" w:rsidR="00445A86" w:rsidRDefault="00A47CD9">
            <w:pPr>
              <w:pStyle w:val="Standard"/>
              <w:spacing w:after="120" w:line="240" w:lineRule="auto"/>
              <w:ind w:left="142"/>
            </w:pPr>
            <w:r>
              <w:rPr>
                <w:rFonts w:ascii="Arial" w:eastAsia="Arial" w:hAnsi="Arial" w:cs="Arial"/>
                <w:b/>
                <w:color w:val="000000"/>
                <w:sz w:val="24"/>
                <w:szCs w:val="24"/>
              </w:rPr>
              <w:t>"Occasion of Tax Non–Compliance"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E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where:</w:t>
            </w:r>
          </w:p>
          <w:p w14:paraId="6F04F7EE" w14:textId="77777777" w:rsidR="00445A86" w:rsidRDefault="00A47CD9">
            <w:pPr>
              <w:pStyle w:val="Standard"/>
              <w:numPr>
                <w:ilvl w:val="0"/>
                <w:numId w:val="34"/>
              </w:numPr>
              <w:tabs>
                <w:tab w:val="left" w:pos="144"/>
                <w:tab w:val="left" w:pos="864"/>
              </w:tabs>
              <w:spacing w:after="120" w:line="240" w:lineRule="auto"/>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6F04F7EF" w14:textId="77777777" w:rsidR="00445A86" w:rsidRDefault="00A47CD9">
            <w:pPr>
              <w:pStyle w:val="Standard"/>
              <w:tabs>
                <w:tab w:val="left" w:pos="132"/>
                <w:tab w:val="left" w:pos="852"/>
              </w:tabs>
              <w:spacing w:after="120" w:line="240" w:lineRule="auto"/>
              <w:ind w:left="708"/>
            </w:pPr>
            <w:r>
              <w:rPr>
                <w:rFonts w:ascii="Arial" w:eastAsia="Arial" w:hAnsi="Arial" w:cs="Arial"/>
                <w:sz w:val="24"/>
                <w:szCs w:val="24"/>
              </w:rPr>
              <w:t xml:space="preserve">i)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6F04F7F0" w14:textId="77777777" w:rsidR="00445A86" w:rsidRDefault="00A47CD9">
            <w:pPr>
              <w:pStyle w:val="Standard"/>
              <w:tabs>
                <w:tab w:val="left" w:pos="132"/>
                <w:tab w:val="left" w:pos="852"/>
              </w:tabs>
              <w:spacing w:after="120" w:line="240" w:lineRule="auto"/>
              <w:ind w:left="708"/>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6F04F7F1" w14:textId="77777777" w:rsidR="00445A86" w:rsidRDefault="00A47CD9">
            <w:pPr>
              <w:pStyle w:val="Standard"/>
              <w:numPr>
                <w:ilvl w:val="0"/>
                <w:numId w:val="18"/>
              </w:numPr>
              <w:tabs>
                <w:tab w:val="left" w:pos="144"/>
                <w:tab w:val="left" w:pos="864"/>
              </w:tabs>
              <w:spacing w:after="120" w:line="240" w:lineRule="auto"/>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45A86" w14:paraId="6F04F801" w14:textId="77777777">
        <w:tblPrEx>
          <w:tblCellMar>
            <w:top w:w="0" w:type="dxa"/>
            <w:bottom w:w="0" w:type="dxa"/>
          </w:tblCellMar>
        </w:tblPrEx>
        <w:trPr>
          <w:trHeight w:val="5726"/>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F3"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"Open Book Data "</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7F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6F04F7F5" w14:textId="77777777" w:rsidR="00445A86" w:rsidRDefault="00A47CD9">
            <w:pPr>
              <w:pStyle w:val="Standard"/>
              <w:numPr>
                <w:ilvl w:val="0"/>
                <w:numId w:val="35"/>
              </w:numPr>
              <w:tabs>
                <w:tab w:val="left" w:pos="144"/>
                <w:tab w:val="left" w:pos="864"/>
              </w:tabs>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6F04F7F6" w14:textId="77777777" w:rsidR="00445A86" w:rsidRDefault="00A47CD9">
            <w:pPr>
              <w:pStyle w:val="Standard"/>
              <w:numPr>
                <w:ilvl w:val="0"/>
                <w:numId w:val="19"/>
              </w:numPr>
              <w:tabs>
                <w:tab w:val="left" w:pos="144"/>
                <w:tab w:val="left" w:pos="864"/>
              </w:tabs>
            </w:pPr>
            <w:r>
              <w:rPr>
                <w:rFonts w:ascii="Arial" w:eastAsia="Arial" w:hAnsi="Arial" w:cs="Arial"/>
                <w:color w:val="000000"/>
                <w:sz w:val="24"/>
                <w:szCs w:val="24"/>
              </w:rPr>
              <w:t>operating expenditure relating to the provision of the Deliverables including an analysis showing:</w:t>
            </w:r>
          </w:p>
          <w:p w14:paraId="6F04F7F7" w14:textId="77777777" w:rsidR="00445A86" w:rsidRDefault="00A47CD9">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the unit costs and quantity of Goods and any other consumables and bought-in Deliverables;</w:t>
            </w:r>
          </w:p>
          <w:p w14:paraId="6F04F7F8" w14:textId="77777777" w:rsidR="00445A86" w:rsidRDefault="00A47CD9">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6F04F7F9" w14:textId="77777777" w:rsidR="00445A86" w:rsidRDefault="00A47CD9">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a list of Costs underpinning those rates for each grade, being the agreed rate less the Supplier Profit Margin; and</w:t>
            </w:r>
          </w:p>
          <w:p w14:paraId="6F04F7FA" w14:textId="77777777" w:rsidR="00445A86" w:rsidRDefault="00A47CD9">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Reimbursable Expenses, if allowed under the Order Form;</w:t>
            </w:r>
          </w:p>
          <w:p w14:paraId="6F04F7FB" w14:textId="77777777" w:rsidR="00445A86" w:rsidRDefault="00A47CD9">
            <w:pPr>
              <w:pStyle w:val="Standard"/>
              <w:numPr>
                <w:ilvl w:val="0"/>
                <w:numId w:val="19"/>
              </w:numPr>
              <w:tabs>
                <w:tab w:val="left" w:pos="144"/>
                <w:tab w:val="left" w:pos="864"/>
              </w:tabs>
            </w:pPr>
            <w:r>
              <w:rPr>
                <w:rFonts w:ascii="Arial" w:eastAsia="Arial" w:hAnsi="Arial" w:cs="Arial"/>
                <w:sz w:val="24"/>
                <w:szCs w:val="24"/>
              </w:rPr>
              <w:t>Overheads;</w:t>
            </w:r>
          </w:p>
          <w:p w14:paraId="6F04F7FC" w14:textId="77777777" w:rsidR="00445A86" w:rsidRDefault="00A47CD9">
            <w:pPr>
              <w:pStyle w:val="Standard"/>
              <w:numPr>
                <w:ilvl w:val="0"/>
                <w:numId w:val="19"/>
              </w:numPr>
              <w:tabs>
                <w:tab w:val="left" w:pos="144"/>
                <w:tab w:val="left" w:pos="864"/>
              </w:tabs>
            </w:pPr>
            <w:r>
              <w:rPr>
                <w:rFonts w:ascii="Arial" w:eastAsia="Arial" w:hAnsi="Arial" w:cs="Arial"/>
                <w:color w:val="000000"/>
                <w:sz w:val="24"/>
                <w:szCs w:val="24"/>
              </w:rPr>
              <w:t>all interest, expenses and any other third party financing costs incurred in relation to the provision of the Deliverables;</w:t>
            </w:r>
          </w:p>
          <w:p w14:paraId="6F04F7FD" w14:textId="77777777" w:rsidR="00445A86" w:rsidRDefault="00A47CD9">
            <w:pPr>
              <w:pStyle w:val="Standard"/>
              <w:numPr>
                <w:ilvl w:val="0"/>
                <w:numId w:val="19"/>
              </w:numPr>
              <w:tabs>
                <w:tab w:val="left" w:pos="144"/>
                <w:tab w:val="left" w:pos="864"/>
              </w:tabs>
            </w:pPr>
            <w:r>
              <w:rPr>
                <w:rFonts w:ascii="Arial" w:eastAsia="Arial" w:hAnsi="Arial" w:cs="Arial"/>
                <w:sz w:val="24"/>
                <w:szCs w:val="24"/>
              </w:rPr>
              <w:t>the Supplier Profit achieved over the Framework Contract Period and on an annual basis;</w:t>
            </w:r>
          </w:p>
          <w:p w14:paraId="6F04F7FE" w14:textId="77777777" w:rsidR="00445A86" w:rsidRDefault="00A47CD9">
            <w:pPr>
              <w:pStyle w:val="Standard"/>
              <w:numPr>
                <w:ilvl w:val="0"/>
                <w:numId w:val="19"/>
              </w:numPr>
              <w:tabs>
                <w:tab w:val="left" w:pos="144"/>
                <w:tab w:val="left" w:pos="864"/>
              </w:tabs>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14:paraId="6F04F7FF" w14:textId="77777777" w:rsidR="00445A86" w:rsidRDefault="00A47CD9">
            <w:pPr>
              <w:pStyle w:val="Standard"/>
              <w:numPr>
                <w:ilvl w:val="0"/>
                <w:numId w:val="19"/>
              </w:numPr>
              <w:tabs>
                <w:tab w:val="left" w:pos="144"/>
                <w:tab w:val="left" w:pos="864"/>
              </w:tabs>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6F04F800" w14:textId="77777777" w:rsidR="00445A86" w:rsidRDefault="00A47CD9">
            <w:pPr>
              <w:pStyle w:val="Standard"/>
              <w:numPr>
                <w:ilvl w:val="0"/>
                <w:numId w:val="19"/>
              </w:numPr>
              <w:tabs>
                <w:tab w:val="left" w:pos="144"/>
                <w:tab w:val="left" w:pos="864"/>
              </w:tabs>
              <w:spacing w:after="120" w:line="240" w:lineRule="auto"/>
            </w:pPr>
            <w:r>
              <w:rPr>
                <w:rFonts w:ascii="Arial" w:eastAsia="Arial" w:hAnsi="Arial" w:cs="Arial"/>
                <w:sz w:val="24"/>
                <w:szCs w:val="24"/>
              </w:rPr>
              <w:t>the actual Costs profile for each Service Period;</w:t>
            </w:r>
          </w:p>
        </w:tc>
      </w:tr>
      <w:tr w:rsidR="00445A86" w14:paraId="6F04F80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2" w14:textId="77777777" w:rsidR="00445A86" w:rsidRDefault="00A47CD9">
            <w:pPr>
              <w:pStyle w:val="Standard"/>
              <w:spacing w:after="120" w:line="240" w:lineRule="auto"/>
              <w:ind w:left="142"/>
            </w:pPr>
            <w:r>
              <w:rPr>
                <w:rFonts w:ascii="Arial" w:eastAsia="Arial" w:hAnsi="Arial" w:cs="Arial"/>
                <w:b/>
                <w:color w:val="000000"/>
                <w:sz w:val="24"/>
                <w:szCs w:val="24"/>
              </w:rPr>
              <w:t>"Order"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means an order for the provision of the Deliverables placed by a Buyer with the Supplier under a Contract;</w:t>
            </w:r>
          </w:p>
        </w:tc>
      </w:tr>
      <w:tr w:rsidR="00445A86" w14:paraId="6F04F80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5" w14:textId="77777777" w:rsidR="00445A86" w:rsidRDefault="00A47CD9">
            <w:pPr>
              <w:pStyle w:val="Standard"/>
              <w:spacing w:after="120" w:line="240" w:lineRule="auto"/>
              <w:ind w:left="142"/>
            </w:pPr>
            <w:r>
              <w:rPr>
                <w:rFonts w:ascii="Arial" w:eastAsia="Arial" w:hAnsi="Arial" w:cs="Arial"/>
                <w:b/>
                <w:color w:val="000000"/>
                <w:sz w:val="24"/>
                <w:szCs w:val="24"/>
              </w:rPr>
              <w:t>"Order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completed Order Form Template (or equivalent information issued by the Buyer) used to create a Call-Off Contract;</w:t>
            </w:r>
          </w:p>
        </w:tc>
      </w:tr>
      <w:tr w:rsidR="00445A86" w14:paraId="6F04F80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8"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"Order Form Template"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template in Framework Schedule 6 (Order Form Template and Call-Off Schedules);</w:t>
            </w:r>
          </w:p>
        </w:tc>
      </w:tr>
      <w:tr w:rsidR="00445A86" w14:paraId="6F04F80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B" w14:textId="77777777" w:rsidR="00445A86" w:rsidRDefault="00A47CD9">
            <w:pPr>
              <w:pStyle w:val="Standard"/>
              <w:spacing w:after="120" w:line="240" w:lineRule="auto"/>
              <w:ind w:left="142"/>
            </w:pPr>
            <w:r>
              <w:rPr>
                <w:rFonts w:ascii="Arial" w:eastAsia="Arial" w:hAnsi="Arial" w:cs="Arial"/>
                <w:b/>
                <w:color w:val="000000"/>
                <w:sz w:val="24"/>
                <w:szCs w:val="24"/>
              </w:rPr>
              <w:t>"Other Contracting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actual or potential Buyer under the Framework Contract;</w:t>
            </w:r>
          </w:p>
        </w:tc>
      </w:tr>
      <w:tr w:rsidR="00445A86" w14:paraId="6F04F81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E" w14:textId="77777777" w:rsidR="00445A86" w:rsidRDefault="00A47CD9">
            <w:pPr>
              <w:pStyle w:val="Standard"/>
              <w:keepNext/>
              <w:spacing w:after="120" w:line="240" w:lineRule="auto"/>
              <w:ind w:left="142"/>
            </w:pPr>
            <w:r>
              <w:rPr>
                <w:rFonts w:ascii="Arial" w:eastAsia="Arial" w:hAnsi="Arial" w:cs="Arial"/>
                <w:b/>
                <w:color w:val="000000"/>
                <w:sz w:val="24"/>
                <w:szCs w:val="24"/>
              </w:rPr>
              <w:t>"Overhead"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0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445A86" w14:paraId="6F04F8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1" w14:textId="77777777" w:rsidR="00445A86" w:rsidRDefault="00A47CD9">
            <w:pPr>
              <w:pStyle w:val="Standard"/>
              <w:keepNext/>
              <w:spacing w:after="120" w:line="240" w:lineRule="auto"/>
              <w:ind w:left="142"/>
            </w:pPr>
            <w:r>
              <w:rPr>
                <w:rFonts w:ascii="Arial" w:eastAsia="Arial" w:hAnsi="Arial" w:cs="Arial"/>
                <w:b/>
                <w:color w:val="000000"/>
                <w:sz w:val="24"/>
                <w:szCs w:val="24"/>
              </w:rPr>
              <w:t>"Parliament"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takes its natural meaning as interpreted by Law;</w:t>
            </w:r>
          </w:p>
        </w:tc>
      </w:tr>
      <w:tr w:rsidR="00445A86" w14:paraId="6F04F81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4" w14:textId="77777777" w:rsidR="00445A86" w:rsidRDefault="00A47CD9">
            <w:pPr>
              <w:pStyle w:val="Standard"/>
              <w:spacing w:after="120" w:line="240" w:lineRule="auto"/>
              <w:ind w:left="142"/>
            </w:pPr>
            <w:r>
              <w:rPr>
                <w:rFonts w:ascii="Arial" w:eastAsia="Arial" w:hAnsi="Arial" w:cs="Arial"/>
                <w:b/>
                <w:color w:val="000000"/>
                <w:sz w:val="24"/>
                <w:szCs w:val="24"/>
              </w:rPr>
              <w:t>"Party"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in the context of the Framework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445A86" w14:paraId="6F04F81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7" w14:textId="77777777" w:rsidR="00445A86" w:rsidRDefault="00A47CD9">
            <w:pPr>
              <w:pStyle w:val="Standard"/>
              <w:spacing w:after="120" w:line="240" w:lineRule="auto"/>
              <w:ind w:left="142"/>
            </w:pPr>
            <w:r>
              <w:rPr>
                <w:rFonts w:ascii="Arial" w:eastAsia="Arial" w:hAnsi="Arial" w:cs="Arial"/>
                <w:b/>
                <w:color w:val="000000"/>
                <w:sz w:val="24"/>
                <w:szCs w:val="24"/>
              </w:rPr>
              <w:t>"Performance Indicators" or "PIs"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445A86" w14:paraId="6F04F81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A" w14:textId="77777777" w:rsidR="00445A86" w:rsidRDefault="00A47CD9">
            <w:pPr>
              <w:pStyle w:val="Standard"/>
              <w:spacing w:after="120" w:line="240" w:lineRule="auto"/>
              <w:ind w:left="142"/>
            </w:pPr>
            <w:r>
              <w:rPr>
                <w:rFonts w:ascii="Arial" w:eastAsia="Arial" w:hAnsi="Arial" w:cs="Arial"/>
                <w:b/>
                <w:color w:val="000000"/>
                <w:sz w:val="24"/>
                <w:szCs w:val="24"/>
              </w:rPr>
              <w:t>"Personal Data"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445A86" w14:paraId="6F04F81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D" w14:textId="77777777" w:rsidR="00445A86" w:rsidRDefault="00A47CD9">
            <w:pPr>
              <w:pStyle w:val="Standard"/>
              <w:spacing w:after="120" w:line="240" w:lineRule="auto"/>
              <w:ind w:left="142"/>
            </w:pPr>
            <w:r>
              <w:rPr>
                <w:rFonts w:ascii="Arial" w:eastAsia="Arial" w:hAnsi="Arial" w:cs="Arial"/>
                <w:b/>
                <w:color w:val="000000"/>
                <w:sz w:val="24"/>
                <w:szCs w:val="24"/>
              </w:rPr>
              <w:t>“Personal Data Breach”</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1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445A86" w14:paraId="6F04F82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0" w14:textId="77777777" w:rsidR="00445A86" w:rsidRDefault="00A47CD9">
            <w:pPr>
              <w:pStyle w:val="Standard"/>
              <w:spacing w:after="120" w:line="240" w:lineRule="auto"/>
              <w:ind w:left="142"/>
            </w:pPr>
            <w:r>
              <w:rPr>
                <w:rFonts w:ascii="Arial" w:eastAsia="Arial" w:hAnsi="Arial" w:cs="Arial"/>
                <w:b/>
                <w:color w:val="000000"/>
                <w:sz w:val="24"/>
                <w:szCs w:val="24"/>
              </w:rPr>
              <w:t>“Personnel”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445A86" w14:paraId="6F04F82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3" w14:textId="77777777" w:rsidR="00445A86" w:rsidRDefault="00A47CD9">
            <w:pPr>
              <w:pStyle w:val="Standard"/>
              <w:spacing w:after="120" w:line="240" w:lineRule="auto"/>
              <w:ind w:left="142"/>
            </w:pPr>
            <w:r>
              <w:rPr>
                <w:rFonts w:ascii="Arial" w:eastAsia="Arial" w:hAnsi="Arial" w:cs="Arial"/>
                <w:b/>
                <w:color w:val="000000"/>
                <w:sz w:val="24"/>
                <w:szCs w:val="24"/>
              </w:rPr>
              <w:t>"Prescribed Person"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history="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445A86" w14:paraId="6F04F82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6" w14:textId="77777777" w:rsidR="00445A86" w:rsidRDefault="00A47CD9">
            <w:pPr>
              <w:pStyle w:val="Standard"/>
              <w:spacing w:after="120" w:line="240" w:lineRule="auto"/>
              <w:ind w:left="142"/>
            </w:pPr>
            <w:r>
              <w:rPr>
                <w:rFonts w:ascii="Arial" w:eastAsia="Arial" w:hAnsi="Arial" w:cs="Arial"/>
                <w:b/>
                <w:color w:val="000000"/>
                <w:sz w:val="24"/>
                <w:szCs w:val="24"/>
              </w:rPr>
              <w:t>“Processing”</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445A86" w14:paraId="6F04F82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9" w14:textId="77777777" w:rsidR="00445A86" w:rsidRDefault="00A47CD9">
            <w:pPr>
              <w:pStyle w:val="Standard"/>
              <w:spacing w:after="120" w:line="240" w:lineRule="auto"/>
              <w:ind w:left="142"/>
            </w:pPr>
            <w:r>
              <w:rPr>
                <w:rFonts w:ascii="Arial" w:eastAsia="Arial" w:hAnsi="Arial" w:cs="Arial"/>
                <w:b/>
                <w:color w:val="000000"/>
                <w:sz w:val="24"/>
                <w:szCs w:val="24"/>
              </w:rPr>
              <w:t>“Processor”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445A86" w14:paraId="6F04F82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C" w14:textId="77777777" w:rsidR="00445A86" w:rsidRDefault="00A47CD9">
            <w:pPr>
              <w:pStyle w:val="Standard"/>
              <w:spacing w:after="120" w:line="240" w:lineRule="auto"/>
              <w:ind w:left="142"/>
            </w:pPr>
            <w:r>
              <w:rPr>
                <w:rFonts w:ascii="Arial" w:eastAsia="Arial" w:hAnsi="Arial" w:cs="Arial"/>
                <w:b/>
                <w:color w:val="000000"/>
                <w:sz w:val="24"/>
                <w:szCs w:val="24"/>
              </w:rPr>
              <w:t>“Processor Personnel”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445A86" w14:paraId="6F04F83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2F" w14:textId="77777777" w:rsidR="00445A86" w:rsidRDefault="00A47CD9">
            <w:pPr>
              <w:pStyle w:val="Standard"/>
              <w:spacing w:after="120" w:line="240" w:lineRule="auto"/>
              <w:ind w:left="142"/>
            </w:pPr>
            <w:r>
              <w:rPr>
                <w:rFonts w:ascii="Arial" w:eastAsia="Arial" w:hAnsi="Arial" w:cs="Arial"/>
                <w:b/>
                <w:color w:val="000000"/>
                <w:sz w:val="24"/>
                <w:szCs w:val="24"/>
              </w:rPr>
              <w:t>"Progress Meeting"</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meeting between the Buyer Authorised Representative and the Supplier Authorised Representative;</w:t>
            </w:r>
          </w:p>
        </w:tc>
      </w:tr>
      <w:tr w:rsidR="00445A86" w14:paraId="6F04F83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2" w14:textId="77777777" w:rsidR="00445A86" w:rsidRDefault="00A47CD9">
            <w:pPr>
              <w:pStyle w:val="Standard"/>
              <w:spacing w:after="120" w:line="240" w:lineRule="auto"/>
              <w:ind w:left="142"/>
            </w:pPr>
            <w:r>
              <w:rPr>
                <w:rFonts w:ascii="Arial" w:eastAsia="Arial" w:hAnsi="Arial" w:cs="Arial"/>
                <w:b/>
                <w:color w:val="000000"/>
                <w:sz w:val="24"/>
                <w:szCs w:val="24"/>
              </w:rPr>
              <w:t>"Progress Meeting Frequency"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frequency at which the Supplier shall conduct a Progress Meeting in accordance with Clause 6.1 as specified in the Order Form;</w:t>
            </w:r>
          </w:p>
        </w:tc>
      </w:tr>
      <w:tr w:rsidR="00445A86" w14:paraId="6F04F83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5"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“Progress Report”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report provided by the Supplier indicating the steps taken to achieve Milestones or delivery dates;</w:t>
            </w:r>
          </w:p>
        </w:tc>
      </w:tr>
      <w:tr w:rsidR="00445A86" w14:paraId="6F04F83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8" w14:textId="77777777" w:rsidR="00445A86" w:rsidRDefault="00A47CD9">
            <w:pPr>
              <w:pStyle w:val="Standard"/>
              <w:spacing w:after="120" w:line="240" w:lineRule="auto"/>
              <w:ind w:left="142"/>
            </w:pPr>
            <w:r>
              <w:rPr>
                <w:rFonts w:ascii="Arial" w:eastAsia="Arial" w:hAnsi="Arial" w:cs="Arial"/>
                <w:b/>
                <w:color w:val="000000"/>
                <w:sz w:val="24"/>
                <w:szCs w:val="24"/>
              </w:rPr>
              <w:t>“Progress Report Frequency”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frequency at which the Supplier shall deliver Progress Reports in accordance with Clause 6.1 as specified in the Order Form;</w:t>
            </w:r>
          </w:p>
        </w:tc>
      </w:tr>
      <w:tr w:rsidR="00445A86" w14:paraId="6F04F84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B" w14:textId="77777777" w:rsidR="00445A86" w:rsidRDefault="00A47CD9">
            <w:pPr>
              <w:pStyle w:val="Standard"/>
              <w:spacing w:after="120" w:line="240" w:lineRule="auto"/>
              <w:ind w:left="142"/>
            </w:pPr>
            <w:r>
              <w:rPr>
                <w:rFonts w:ascii="Arial" w:eastAsia="Arial" w:hAnsi="Arial" w:cs="Arial"/>
                <w:b/>
                <w:color w:val="000000"/>
                <w:sz w:val="24"/>
                <w:szCs w:val="24"/>
              </w:rPr>
              <w:t>“Prohibited Acts”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3C" w14:textId="77777777" w:rsidR="00445A86" w:rsidRDefault="00A47CD9">
            <w:pPr>
              <w:pStyle w:val="Standard"/>
              <w:numPr>
                <w:ilvl w:val="0"/>
                <w:numId w:val="36"/>
              </w:numPr>
              <w:tabs>
                <w:tab w:val="left" w:pos="144"/>
                <w:tab w:val="left" w:pos="864"/>
              </w:tabs>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6F04F83D" w14:textId="77777777" w:rsidR="00445A86" w:rsidRDefault="00A47CD9">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induce that person to perform improperly a relevant function or activity; or</w:t>
            </w:r>
          </w:p>
          <w:p w14:paraId="6F04F83E" w14:textId="77777777" w:rsidR="00445A86" w:rsidRDefault="00A47CD9">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relevant function or activity;</w:t>
            </w:r>
          </w:p>
          <w:p w14:paraId="6F04F83F" w14:textId="77777777" w:rsidR="00445A86" w:rsidRDefault="00A47CD9">
            <w:pPr>
              <w:pStyle w:val="Standard"/>
              <w:tabs>
                <w:tab w:val="left" w:pos="-576"/>
                <w:tab w:val="left" w:pos="144"/>
              </w:tabs>
              <w:spacing w:after="120" w:line="240" w:lineRule="auto"/>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6F04F840" w14:textId="77777777" w:rsidR="00445A86" w:rsidRDefault="00A47CD9">
            <w:pPr>
              <w:pStyle w:val="Standard"/>
              <w:tabs>
                <w:tab w:val="left" w:pos="-576"/>
                <w:tab w:val="left" w:pos="144"/>
              </w:tabs>
              <w:spacing w:after="120" w:line="240" w:lineRule="auto"/>
            </w:pPr>
            <w:r>
              <w:rPr>
                <w:rFonts w:ascii="Arial" w:eastAsia="Arial" w:hAnsi="Arial" w:cs="Arial"/>
                <w:sz w:val="24"/>
                <w:szCs w:val="24"/>
              </w:rPr>
              <w:t>c) committing any offence:</w:t>
            </w:r>
            <w:r>
              <w:rPr>
                <w:rFonts w:ascii="Arial" w:eastAsia="Arial" w:hAnsi="Arial" w:cs="Arial"/>
                <w:sz w:val="24"/>
                <w:szCs w:val="24"/>
              </w:rPr>
              <w:tab/>
            </w:r>
          </w:p>
          <w:p w14:paraId="6F04F841" w14:textId="77777777" w:rsidR="00445A86" w:rsidRDefault="00A47CD9">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under the Bribery Act 2010 (or any legislation repealed or revoked by such Act); or</w:t>
            </w:r>
          </w:p>
          <w:p w14:paraId="6F04F842" w14:textId="77777777" w:rsidR="00445A86" w:rsidRDefault="00A47CD9">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under legislation or common law concerning fraudulent acts; or</w:t>
            </w:r>
          </w:p>
          <w:p w14:paraId="6F04F843" w14:textId="77777777" w:rsidR="00445A86" w:rsidRDefault="00A47CD9">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defrauding, attempting to defraud or conspiring to defraud a Buyer or other public body; or</w:t>
            </w:r>
          </w:p>
          <w:p w14:paraId="6F04F844" w14:textId="77777777" w:rsidR="00445A86" w:rsidRDefault="00A47CD9">
            <w:pPr>
              <w:pStyle w:val="Standard"/>
              <w:tabs>
                <w:tab w:val="left" w:pos="-576"/>
                <w:tab w:val="left" w:pos="144"/>
              </w:tabs>
              <w:spacing w:after="120" w:line="240" w:lineRule="auto"/>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445A86" w14:paraId="6F04F84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46" w14:textId="77777777" w:rsidR="00445A86" w:rsidRDefault="00A47CD9">
            <w:pPr>
              <w:pStyle w:val="Standard"/>
              <w:spacing w:after="120" w:line="240" w:lineRule="auto"/>
              <w:ind w:left="142"/>
            </w:pPr>
            <w:r>
              <w:rPr>
                <w:rFonts w:ascii="Arial" w:eastAsia="Arial" w:hAnsi="Arial" w:cs="Arial"/>
                <w:b/>
                <w:color w:val="000000"/>
                <w:sz w:val="24"/>
                <w:szCs w:val="24"/>
              </w:rPr>
              <w:t>“Protective Measures”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4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appropriate technical and organisational measures which may include: </w:t>
            </w:r>
            <w:r>
              <w:rPr>
                <w:rFonts w:ascii="Arial" w:eastAsia="Arial" w:hAnsi="Arial" w:cs="Arial"/>
                <w:sz w:val="24"/>
                <w:szCs w:val="24"/>
              </w:rPr>
              <w:t>pseudonymisation</w:t>
            </w:r>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445A86" w14:paraId="6F04F84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49" w14:textId="77777777" w:rsidR="00445A86" w:rsidRDefault="00A47CD9">
            <w:pPr>
              <w:pStyle w:val="Standard"/>
              <w:spacing w:after="120" w:line="240" w:lineRule="auto"/>
              <w:ind w:left="142"/>
            </w:pPr>
            <w:r>
              <w:rPr>
                <w:rFonts w:ascii="Arial" w:eastAsia="Arial" w:hAnsi="Arial" w:cs="Arial"/>
                <w:b/>
                <w:color w:val="000000"/>
                <w:sz w:val="24"/>
                <w:szCs w:val="24"/>
              </w:rPr>
              <w:t>“Recall”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4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445A86" w14:paraId="6F04F84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4C" w14:textId="77777777" w:rsidR="00445A86" w:rsidRDefault="00A47CD9">
            <w:pPr>
              <w:pStyle w:val="Standard"/>
              <w:spacing w:after="120" w:line="240" w:lineRule="auto"/>
              <w:ind w:left="142"/>
            </w:pPr>
            <w:r>
              <w:rPr>
                <w:rFonts w:ascii="Arial" w:eastAsia="Arial" w:hAnsi="Arial" w:cs="Arial"/>
                <w:b/>
                <w:color w:val="000000"/>
                <w:sz w:val="24"/>
                <w:szCs w:val="24"/>
              </w:rPr>
              <w:t>"Recipient Party"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4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Party which receives or obtains directly or indirectly Confidential Information;</w:t>
            </w:r>
          </w:p>
        </w:tc>
      </w:tr>
      <w:tr w:rsidR="00445A86" w14:paraId="6F04F85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4F" w14:textId="77777777" w:rsidR="00445A86" w:rsidRDefault="00A47CD9">
            <w:pPr>
              <w:pStyle w:val="Standard"/>
              <w:spacing w:after="120" w:line="240" w:lineRule="auto"/>
              <w:ind w:left="142"/>
            </w:pPr>
            <w:r>
              <w:rPr>
                <w:rFonts w:ascii="Arial" w:eastAsia="Arial" w:hAnsi="Arial" w:cs="Arial"/>
                <w:b/>
                <w:color w:val="000000"/>
                <w:sz w:val="24"/>
                <w:szCs w:val="24"/>
              </w:rPr>
              <w:t xml:space="preserve">"Rectification </w:t>
            </w:r>
            <w:r>
              <w:rPr>
                <w:rFonts w:ascii="Arial" w:eastAsia="Arial" w:hAnsi="Arial" w:cs="Arial"/>
                <w:b/>
                <w:color w:val="000000"/>
                <w:sz w:val="24"/>
                <w:szCs w:val="24"/>
              </w:rPr>
              <w:lastRenderedPageBreak/>
              <w:t>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50" w14:textId="77777777" w:rsidR="00445A86" w:rsidRDefault="00A47CD9">
            <w:pPr>
              <w:pStyle w:val="Standard"/>
              <w:numPr>
                <w:ilvl w:val="0"/>
                <w:numId w:val="37"/>
              </w:numPr>
              <w:tabs>
                <w:tab w:val="left" w:pos="541"/>
                <w:tab w:val="left" w:pos="711"/>
              </w:tabs>
            </w:pPr>
            <w:r>
              <w:rPr>
                <w:rFonts w:ascii="Arial" w:eastAsia="Arial" w:hAnsi="Arial" w:cs="Arial"/>
                <w:color w:val="000000"/>
                <w:sz w:val="24"/>
                <w:szCs w:val="24"/>
              </w:rPr>
              <w:lastRenderedPageBreak/>
              <w:t xml:space="preserve">the Supplier’s plan (or revised plan) to rectify it’s breach using the template in Joint Schedule 10 (Rectification Plan) </w:t>
            </w:r>
            <w:r>
              <w:rPr>
                <w:rFonts w:ascii="Arial" w:eastAsia="Arial" w:hAnsi="Arial" w:cs="Arial"/>
                <w:color w:val="000000"/>
                <w:sz w:val="24"/>
                <w:szCs w:val="24"/>
              </w:rPr>
              <w:lastRenderedPageBreak/>
              <w:t>which shall include:</w:t>
            </w:r>
          </w:p>
          <w:p w14:paraId="6F04F851" w14:textId="77777777" w:rsidR="00445A86" w:rsidRDefault="00A47CD9">
            <w:pPr>
              <w:pStyle w:val="Standard"/>
              <w:numPr>
                <w:ilvl w:val="0"/>
                <w:numId w:val="13"/>
              </w:numPr>
              <w:tabs>
                <w:tab w:val="left" w:pos="541"/>
                <w:tab w:val="left" w:pos="711"/>
              </w:tabs>
            </w:pPr>
            <w:r>
              <w:rPr>
                <w:rFonts w:ascii="Arial" w:eastAsia="Arial" w:hAnsi="Arial" w:cs="Arial"/>
                <w:color w:val="000000"/>
                <w:sz w:val="24"/>
                <w:szCs w:val="24"/>
              </w:rPr>
              <w:t>full details of the Default that has occurred, including a root cause analysis;</w:t>
            </w:r>
          </w:p>
          <w:p w14:paraId="6F04F852" w14:textId="77777777" w:rsidR="00445A86" w:rsidRDefault="00A47CD9">
            <w:pPr>
              <w:pStyle w:val="Standard"/>
              <w:numPr>
                <w:ilvl w:val="0"/>
                <w:numId w:val="13"/>
              </w:numPr>
              <w:tabs>
                <w:tab w:val="left" w:pos="541"/>
                <w:tab w:val="left" w:pos="711"/>
              </w:tabs>
            </w:pPr>
            <w:r>
              <w:rPr>
                <w:rFonts w:ascii="Arial" w:eastAsia="Arial" w:hAnsi="Arial" w:cs="Arial"/>
                <w:color w:val="000000"/>
                <w:sz w:val="24"/>
                <w:szCs w:val="24"/>
              </w:rPr>
              <w:t>the actual or anticipated effect of the Default; and</w:t>
            </w:r>
          </w:p>
          <w:p w14:paraId="6F04F853" w14:textId="77777777" w:rsidR="00445A86" w:rsidRDefault="00A47CD9">
            <w:pPr>
              <w:pStyle w:val="Standard"/>
              <w:numPr>
                <w:ilvl w:val="0"/>
                <w:numId w:val="13"/>
              </w:numPr>
              <w:tabs>
                <w:tab w:val="left" w:pos="541"/>
                <w:tab w:val="left" w:pos="711"/>
              </w:tabs>
              <w:spacing w:after="120" w:line="240" w:lineRule="auto"/>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445A86" w14:paraId="6F04F85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55"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"Rectification Plan Process"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5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process set out in Clause 10.3.1 to 10.3.4 (Rectification Plan Process);</w:t>
            </w:r>
          </w:p>
        </w:tc>
      </w:tr>
      <w:tr w:rsidR="00445A86" w14:paraId="6F04F85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58" w14:textId="77777777" w:rsidR="00445A86" w:rsidRDefault="00A47CD9">
            <w:pPr>
              <w:pStyle w:val="Standard"/>
              <w:spacing w:after="120" w:line="240" w:lineRule="auto"/>
              <w:ind w:left="142"/>
            </w:pPr>
            <w:r>
              <w:rPr>
                <w:rFonts w:ascii="Arial" w:eastAsia="Arial" w:hAnsi="Arial" w:cs="Arial"/>
                <w:b/>
                <w:color w:val="000000"/>
                <w:sz w:val="24"/>
                <w:szCs w:val="24"/>
              </w:rPr>
              <w:t>"Regulations"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5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Public Contracts Regulations 2015 and/or the Public Contracts (Scotland) Regulations 2015 (as the context requires);</w:t>
            </w:r>
          </w:p>
        </w:tc>
      </w:tr>
      <w:tr w:rsidR="00445A86" w14:paraId="6F04F85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5B" w14:textId="77777777" w:rsidR="00445A86" w:rsidRDefault="00A47CD9">
            <w:pPr>
              <w:pStyle w:val="Standard"/>
              <w:spacing w:after="120" w:line="240" w:lineRule="auto"/>
              <w:ind w:left="142"/>
            </w:pPr>
            <w:r>
              <w:rPr>
                <w:rFonts w:ascii="Arial" w:eastAsia="Arial" w:hAnsi="Arial" w:cs="Arial"/>
                <w:b/>
                <w:color w:val="000000"/>
                <w:sz w:val="24"/>
                <w:szCs w:val="24"/>
              </w:rPr>
              <w:t>"Reimbursable Expenses"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5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6F04F85D" w14:textId="77777777" w:rsidR="00445A86" w:rsidRDefault="00A47CD9">
            <w:pPr>
              <w:pStyle w:val="Standard"/>
              <w:numPr>
                <w:ilvl w:val="0"/>
                <w:numId w:val="38"/>
              </w:numPr>
              <w:tabs>
                <w:tab w:val="left" w:pos="541"/>
                <w:tab w:val="left" w:pos="711"/>
              </w:tabs>
            </w:pPr>
            <w:r>
              <w:rPr>
                <w:rFonts w:ascii="Arial" w:eastAsia="Arial" w:hAnsi="Arial" w:cs="Arial"/>
                <w:color w:val="000000"/>
                <w:sz w:val="24"/>
                <w:szCs w:val="24"/>
              </w:rPr>
              <w:t xml:space="preserve">travel expenses incurred as a result of Supplier Staff travelling to and from their usual place of work, or to and from the premises at which the Services are principally to be performed, unless the Buyer otherwise </w:t>
            </w:r>
            <w:r>
              <w:rPr>
                <w:rFonts w:ascii="Arial" w:eastAsia="Arial" w:hAnsi="Arial" w:cs="Arial"/>
                <w:sz w:val="24"/>
                <w:szCs w:val="24"/>
              </w:rPr>
              <w:t>agreed</w:t>
            </w:r>
            <w:r>
              <w:rPr>
                <w:rFonts w:ascii="Arial" w:eastAsia="Arial" w:hAnsi="Arial" w:cs="Arial"/>
                <w:color w:val="000000"/>
                <w:sz w:val="24"/>
                <w:szCs w:val="24"/>
              </w:rPr>
              <w:t xml:space="preserve"> in advance in writing; and</w:t>
            </w:r>
          </w:p>
          <w:p w14:paraId="6F04F85E" w14:textId="77777777" w:rsidR="00445A86" w:rsidRDefault="00A47CD9">
            <w:pPr>
              <w:pStyle w:val="Standard"/>
              <w:numPr>
                <w:ilvl w:val="0"/>
                <w:numId w:val="1"/>
              </w:numPr>
              <w:tabs>
                <w:tab w:val="left" w:pos="541"/>
                <w:tab w:val="left" w:pos="711"/>
              </w:tabs>
              <w:spacing w:after="120" w:line="240" w:lineRule="auto"/>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445A86" w14:paraId="6F04F86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0" w14:textId="77777777" w:rsidR="00445A86" w:rsidRDefault="00A47CD9">
            <w:pPr>
              <w:pStyle w:val="Standard"/>
              <w:spacing w:after="120" w:line="240" w:lineRule="auto"/>
              <w:ind w:left="142"/>
            </w:pPr>
            <w:r>
              <w:rPr>
                <w:rFonts w:ascii="Arial" w:eastAsia="Arial" w:hAnsi="Arial" w:cs="Arial"/>
                <w:b/>
                <w:color w:val="000000"/>
                <w:sz w:val="24"/>
                <w:szCs w:val="24"/>
              </w:rPr>
              <w:t>"Relevant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Authority which is party to the Contract to which a right or obligation is owed, as the context requires;</w:t>
            </w:r>
          </w:p>
        </w:tc>
      </w:tr>
      <w:tr w:rsidR="00445A86" w14:paraId="6F04F86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3" w14:textId="77777777" w:rsidR="00445A86" w:rsidRDefault="00A47CD9">
            <w:pPr>
              <w:pStyle w:val="Standard"/>
              <w:spacing w:after="120" w:line="240" w:lineRule="auto"/>
              <w:ind w:left="142"/>
            </w:pPr>
            <w:r>
              <w:rPr>
                <w:rFonts w:ascii="Arial" w:eastAsia="Arial" w:hAnsi="Arial" w:cs="Arial"/>
                <w:b/>
                <w:color w:val="000000"/>
                <w:sz w:val="24"/>
                <w:szCs w:val="24"/>
              </w:rPr>
              <w:t>"Relevant Authority's Confidential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4" w14:textId="77777777" w:rsidR="00445A86" w:rsidRDefault="00A47CD9">
            <w:pPr>
              <w:pStyle w:val="Standard"/>
              <w:numPr>
                <w:ilvl w:val="0"/>
                <w:numId w:val="39"/>
              </w:numPr>
              <w:tabs>
                <w:tab w:val="left" w:pos="144"/>
                <w:tab w:val="left" w:pos="864"/>
              </w:tabs>
            </w:pPr>
            <w:r>
              <w:rPr>
                <w:rFonts w:ascii="Arial" w:eastAsia="Arial" w:hAnsi="Arial" w:cs="Arial"/>
                <w:color w:val="000000"/>
                <w:sz w:val="24"/>
                <w:szCs w:val="24"/>
              </w:rPr>
              <w:t>all Personal Data and any information, however it is conveyed, that relates to the business, affairs, developments, property rights, trade secrets, Know-How and IPR of the Relevant Authority (including all Relevant Authority Existing IPR and New IPR);</w:t>
            </w:r>
          </w:p>
          <w:p w14:paraId="6F04F865" w14:textId="77777777" w:rsidR="00445A86" w:rsidRDefault="00A47CD9">
            <w:pPr>
              <w:pStyle w:val="Standard"/>
              <w:numPr>
                <w:ilvl w:val="0"/>
                <w:numId w:val="2"/>
              </w:numPr>
              <w:tabs>
                <w:tab w:val="left" w:pos="144"/>
                <w:tab w:val="left" w:pos="864"/>
              </w:tabs>
              <w:spacing w:after="120" w:line="240" w:lineRule="auto"/>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F04F86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information derived from any of the above;</w:t>
            </w:r>
          </w:p>
        </w:tc>
      </w:tr>
      <w:tr w:rsidR="00445A86" w14:paraId="6F04F86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8"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"Relevant   Requirements"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445A86" w14:paraId="6F04F86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B" w14:textId="77777777" w:rsidR="00445A86" w:rsidRDefault="00A47CD9">
            <w:pPr>
              <w:pStyle w:val="Standard"/>
              <w:keepNext/>
              <w:spacing w:after="120" w:line="240" w:lineRule="auto"/>
              <w:ind w:left="142"/>
            </w:pPr>
            <w:r>
              <w:rPr>
                <w:rFonts w:ascii="Arial" w:eastAsia="Arial" w:hAnsi="Arial" w:cs="Arial"/>
                <w:b/>
                <w:color w:val="000000"/>
                <w:sz w:val="24"/>
                <w:szCs w:val="24"/>
              </w:rPr>
              <w:t>"Relevant Tax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HMRC, or, if applicable, the tax authority in the jurisdiction in which the Supplier is established;</w:t>
            </w:r>
          </w:p>
        </w:tc>
      </w:tr>
      <w:tr w:rsidR="00445A86" w14:paraId="6F04F87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E" w14:textId="77777777" w:rsidR="00445A86" w:rsidRDefault="00A47CD9">
            <w:pPr>
              <w:pStyle w:val="Standard"/>
              <w:spacing w:after="120" w:line="240" w:lineRule="auto"/>
              <w:ind w:left="142"/>
            </w:pPr>
            <w:r>
              <w:rPr>
                <w:rFonts w:ascii="Arial" w:eastAsia="Arial" w:hAnsi="Arial" w:cs="Arial"/>
                <w:b/>
                <w:color w:val="000000"/>
                <w:sz w:val="24"/>
                <w:szCs w:val="24"/>
              </w:rPr>
              <w:t>"Reminder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6F" w14:textId="77777777" w:rsidR="00445A86" w:rsidRDefault="00A47CD9">
            <w:pPr>
              <w:pStyle w:val="Standard"/>
              <w:tabs>
                <w:tab w:val="left" w:pos="1985"/>
                <w:tab w:val="left" w:pos="2127"/>
              </w:tabs>
              <w:spacing w:after="120" w:line="240" w:lineRule="auto"/>
            </w:pPr>
            <w:r>
              <w:rPr>
                <w:rFonts w:ascii="Arial" w:eastAsia="Arial" w:hAnsi="Arial" w:cs="Arial"/>
                <w:color w:val="000000"/>
                <w:sz w:val="24"/>
                <w:szCs w:val="24"/>
              </w:rPr>
              <w:t>a notice sent in accordance with Clause 10.5 given by the Supplier to the Buyer providing notification that payment has not been received on time;</w:t>
            </w:r>
          </w:p>
        </w:tc>
      </w:tr>
      <w:tr w:rsidR="00445A86" w14:paraId="6F04F87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1" w14:textId="77777777" w:rsidR="00445A86" w:rsidRDefault="00A47CD9">
            <w:pPr>
              <w:pStyle w:val="Standard"/>
              <w:spacing w:after="120" w:line="240" w:lineRule="auto"/>
              <w:ind w:left="142"/>
            </w:pPr>
            <w:r>
              <w:rPr>
                <w:rFonts w:ascii="Arial" w:eastAsia="Arial" w:hAnsi="Arial" w:cs="Arial"/>
                <w:b/>
                <w:color w:val="000000"/>
                <w:sz w:val="24"/>
                <w:szCs w:val="24"/>
              </w:rPr>
              <w:t>"Replacement Deliverables"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2" w14:textId="77777777" w:rsidR="00445A86" w:rsidRDefault="00A47CD9">
            <w:pPr>
              <w:pStyle w:val="Standard"/>
              <w:tabs>
                <w:tab w:val="left" w:pos="1985"/>
                <w:tab w:val="left" w:pos="2127"/>
              </w:tabs>
              <w:spacing w:after="120" w:line="240" w:lineRule="auto"/>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445A86" w14:paraId="6F04F87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4" w14:textId="77777777" w:rsidR="00445A86" w:rsidRDefault="00A47CD9">
            <w:pPr>
              <w:pStyle w:val="Standard"/>
              <w:keepNext/>
              <w:spacing w:after="120" w:line="240" w:lineRule="auto"/>
              <w:ind w:left="142"/>
            </w:pPr>
            <w:r>
              <w:rPr>
                <w:rFonts w:ascii="Arial" w:eastAsia="Arial" w:hAnsi="Arial" w:cs="Arial"/>
                <w:b/>
                <w:color w:val="000000"/>
                <w:sz w:val="24"/>
                <w:szCs w:val="24"/>
              </w:rPr>
              <w:t>"Replacement 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Subcontractor of the Replacement Supplier to whom Transferring Supplier Employees will transfer on a Service Transfer Date (or any Subcontractor of any such Subcontractor);</w:t>
            </w:r>
          </w:p>
        </w:tc>
      </w:tr>
      <w:tr w:rsidR="00445A86" w14:paraId="6F04F87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7" w14:textId="77777777" w:rsidR="00445A86" w:rsidRDefault="00A47CD9">
            <w:pPr>
              <w:pStyle w:val="Standard"/>
              <w:spacing w:after="120" w:line="240" w:lineRule="auto"/>
              <w:ind w:left="142"/>
            </w:pPr>
            <w:r>
              <w:rPr>
                <w:rFonts w:ascii="Arial" w:eastAsia="Arial" w:hAnsi="Arial" w:cs="Arial"/>
                <w:b/>
                <w:color w:val="000000"/>
                <w:sz w:val="24"/>
                <w:szCs w:val="24"/>
              </w:rPr>
              <w:t>"Replacement Supplier"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445A86" w14:paraId="6F04F87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A" w14:textId="77777777" w:rsidR="00445A86" w:rsidRDefault="00A47CD9">
            <w:pPr>
              <w:pStyle w:val="Standard"/>
              <w:spacing w:after="120" w:line="240" w:lineRule="auto"/>
              <w:ind w:left="142"/>
            </w:pPr>
            <w:r>
              <w:rPr>
                <w:rFonts w:ascii="Arial" w:eastAsia="Arial" w:hAnsi="Arial" w:cs="Arial"/>
                <w:b/>
                <w:color w:val="000000"/>
                <w:sz w:val="24"/>
                <w:szCs w:val="24"/>
              </w:rPr>
              <w:t>"Request For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445A86" w14:paraId="6F04F87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D" w14:textId="77777777" w:rsidR="00445A86" w:rsidRDefault="00A47CD9">
            <w:pPr>
              <w:pStyle w:val="Standard"/>
              <w:spacing w:after="120" w:line="240" w:lineRule="auto"/>
              <w:ind w:left="142"/>
            </w:pPr>
            <w:r>
              <w:rPr>
                <w:rFonts w:ascii="Arial" w:eastAsia="Arial" w:hAnsi="Arial" w:cs="Arial"/>
                <w:b/>
                <w:color w:val="000000"/>
                <w:sz w:val="24"/>
                <w:szCs w:val="24"/>
              </w:rPr>
              <w:t>"Required Insurances"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7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insurances required by Joint Schedule 3 (Insurance Requirements) or any additional insurances specified in the Order Form;</w:t>
            </w:r>
          </w:p>
        </w:tc>
      </w:tr>
      <w:tr w:rsidR="00445A86" w14:paraId="6F04F88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0" w14:textId="77777777" w:rsidR="00445A86" w:rsidRDefault="00A47CD9">
            <w:pPr>
              <w:pStyle w:val="Standard"/>
              <w:spacing w:after="120" w:line="240" w:lineRule="auto"/>
              <w:ind w:left="142"/>
            </w:pPr>
            <w:r>
              <w:rPr>
                <w:rFonts w:ascii="Arial" w:eastAsia="Arial" w:hAnsi="Arial" w:cs="Arial"/>
                <w:b/>
                <w:color w:val="000000"/>
                <w:sz w:val="24"/>
                <w:szCs w:val="24"/>
              </w:rPr>
              <w:t>"Satisfaction Certificate"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445A86" w14:paraId="6F04F88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3" w14:textId="77777777" w:rsidR="00445A86" w:rsidRDefault="00A47CD9">
            <w:pPr>
              <w:pStyle w:val="Standard"/>
              <w:spacing w:after="120" w:line="240" w:lineRule="auto"/>
              <w:ind w:left="142"/>
            </w:pPr>
            <w:r>
              <w:rPr>
                <w:rFonts w:ascii="Arial" w:eastAsia="Arial" w:hAnsi="Arial" w:cs="Arial"/>
                <w:b/>
                <w:color w:val="000000"/>
                <w:sz w:val="24"/>
                <w:szCs w:val="24"/>
              </w:rPr>
              <w:t>"Security Management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Supplier's security management plan prepared pursuant to Call-Off Schedule 9 (Security) (if applicable);</w:t>
            </w:r>
          </w:p>
        </w:tc>
      </w:tr>
      <w:tr w:rsidR="00445A86" w14:paraId="6F04F88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6" w14:textId="77777777" w:rsidR="00445A86" w:rsidRDefault="00A47CD9">
            <w:pPr>
              <w:pStyle w:val="Standard"/>
              <w:spacing w:after="120" w:line="240" w:lineRule="auto"/>
              <w:ind w:left="142"/>
            </w:pPr>
            <w:r>
              <w:rPr>
                <w:rFonts w:ascii="Arial" w:eastAsia="Arial" w:hAnsi="Arial" w:cs="Arial"/>
                <w:b/>
                <w:color w:val="000000"/>
                <w:sz w:val="24"/>
                <w:szCs w:val="24"/>
              </w:rPr>
              <w:t>"Security Policy"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445A86" w14:paraId="6F04F88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9" w14:textId="77777777" w:rsidR="00445A86" w:rsidRDefault="00A47CD9">
            <w:pPr>
              <w:pStyle w:val="Standard"/>
              <w:spacing w:after="120" w:line="240" w:lineRule="auto"/>
              <w:ind w:left="142"/>
            </w:pPr>
            <w:r>
              <w:rPr>
                <w:rFonts w:ascii="Arial" w:eastAsia="Arial" w:hAnsi="Arial" w:cs="Arial"/>
                <w:b/>
                <w:color w:val="000000"/>
                <w:sz w:val="24"/>
                <w:szCs w:val="24"/>
              </w:rPr>
              <w:t>"Self Audit Certificate"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means the certificate in the form as set out in Framework Schedule 8 (Self Audit Certificate);</w:t>
            </w:r>
          </w:p>
        </w:tc>
      </w:tr>
      <w:tr w:rsidR="00445A86" w14:paraId="6F04F88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C" w14:textId="77777777" w:rsidR="00445A86" w:rsidRDefault="00A47CD9">
            <w:pPr>
              <w:pStyle w:val="Standard"/>
              <w:spacing w:after="120" w:line="240" w:lineRule="auto"/>
              <w:ind w:left="142"/>
            </w:pPr>
            <w:r>
              <w:rPr>
                <w:rFonts w:ascii="Arial" w:eastAsia="Arial" w:hAnsi="Arial" w:cs="Arial"/>
                <w:b/>
                <w:color w:val="000000"/>
                <w:sz w:val="24"/>
                <w:szCs w:val="24"/>
              </w:rPr>
              <w:t>"Serious Fraud Office"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445A86" w14:paraId="6F04F89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8F"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“Service Levels”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445A86" w14:paraId="6F04F89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2" w14:textId="77777777" w:rsidR="00445A86" w:rsidRDefault="00A47CD9">
            <w:pPr>
              <w:pStyle w:val="Standard"/>
              <w:spacing w:after="120" w:line="240" w:lineRule="auto"/>
              <w:ind w:left="142"/>
            </w:pPr>
            <w:r>
              <w:rPr>
                <w:rFonts w:ascii="Arial" w:eastAsia="Arial" w:hAnsi="Arial" w:cs="Arial"/>
                <w:b/>
                <w:color w:val="000000"/>
                <w:sz w:val="24"/>
                <w:szCs w:val="24"/>
              </w:rPr>
              <w:t>"Service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has the meaning given to it in the Order Form;</w:t>
            </w:r>
          </w:p>
        </w:tc>
      </w:tr>
      <w:tr w:rsidR="00445A86" w14:paraId="6F04F89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5" w14:textId="77777777" w:rsidR="00445A86" w:rsidRDefault="00A47CD9">
            <w:pPr>
              <w:pStyle w:val="Standard"/>
              <w:keepNext/>
              <w:spacing w:after="120" w:line="240" w:lineRule="auto"/>
              <w:ind w:left="142"/>
            </w:pPr>
            <w:r>
              <w:rPr>
                <w:rFonts w:ascii="Arial" w:eastAsia="Arial" w:hAnsi="Arial" w:cs="Arial"/>
                <w:b/>
                <w:color w:val="000000"/>
                <w:sz w:val="24"/>
                <w:szCs w:val="24"/>
              </w:rPr>
              <w:t>"Services"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445A86" w14:paraId="6F04F89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8" w14:textId="77777777" w:rsidR="00445A86" w:rsidRDefault="00A47CD9">
            <w:pPr>
              <w:pStyle w:val="Standard"/>
              <w:keepNext/>
              <w:spacing w:after="120" w:line="240" w:lineRule="auto"/>
              <w:ind w:left="142"/>
            </w:pPr>
            <w:r>
              <w:rPr>
                <w:rFonts w:ascii="Arial" w:eastAsia="Arial" w:hAnsi="Arial" w:cs="Arial"/>
                <w:b/>
                <w:color w:val="000000"/>
                <w:sz w:val="24"/>
                <w:szCs w:val="24"/>
              </w:rPr>
              <w:t>"Service Transfer"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9" w14:textId="77777777" w:rsidR="00445A86" w:rsidRDefault="00A47CD9">
            <w:pPr>
              <w:pStyle w:val="Standard"/>
              <w:tabs>
                <w:tab w:val="left" w:pos="-179"/>
                <w:tab w:val="left" w:pos="-9"/>
              </w:tabs>
              <w:spacing w:after="120" w:line="240" w:lineRule="auto"/>
            </w:pPr>
            <w:bookmarkStart w:id="3" w:name="_2et92p0"/>
            <w:bookmarkEnd w:id="3"/>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445A86" w14:paraId="6F04F89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B" w14:textId="77777777" w:rsidR="00445A86" w:rsidRDefault="00A47CD9">
            <w:pPr>
              <w:pStyle w:val="Standard"/>
              <w:spacing w:after="120" w:line="240" w:lineRule="auto"/>
              <w:ind w:left="142"/>
            </w:pPr>
            <w:r>
              <w:rPr>
                <w:rFonts w:ascii="Arial" w:eastAsia="Arial" w:hAnsi="Arial" w:cs="Arial"/>
                <w:b/>
                <w:color w:val="000000"/>
                <w:sz w:val="24"/>
                <w:szCs w:val="24"/>
              </w:rPr>
              <w:t>"Service Transfer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date of a Service Transfer;</w:t>
            </w:r>
          </w:p>
        </w:tc>
      </w:tr>
      <w:tr w:rsidR="00445A86" w14:paraId="6F04F8A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E" w14:textId="77777777" w:rsidR="00445A86" w:rsidRDefault="00A47CD9">
            <w:pPr>
              <w:pStyle w:val="Standard"/>
              <w:spacing w:after="120" w:line="240" w:lineRule="auto"/>
              <w:ind w:left="142"/>
            </w:pPr>
            <w:r>
              <w:rPr>
                <w:rFonts w:ascii="Arial" w:eastAsia="Arial" w:hAnsi="Arial" w:cs="Arial"/>
                <w:b/>
                <w:color w:val="000000"/>
                <w:sz w:val="24"/>
                <w:szCs w:val="24"/>
              </w:rPr>
              <w:t>"Sites"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9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premises (including the Buyer Premises, the Supplier’s premises or third party premises) from, to or at which:</w:t>
            </w:r>
          </w:p>
          <w:p w14:paraId="6F04F8A0" w14:textId="77777777" w:rsidR="00445A86" w:rsidRDefault="00A47CD9">
            <w:pPr>
              <w:pStyle w:val="Standard"/>
              <w:numPr>
                <w:ilvl w:val="0"/>
                <w:numId w:val="40"/>
              </w:numPr>
              <w:tabs>
                <w:tab w:val="left" w:pos="144"/>
                <w:tab w:val="left" w:pos="864"/>
              </w:tabs>
            </w:pPr>
            <w:r>
              <w:rPr>
                <w:rFonts w:ascii="Arial" w:eastAsia="Arial" w:hAnsi="Arial" w:cs="Arial"/>
                <w:color w:val="000000"/>
                <w:sz w:val="24"/>
                <w:szCs w:val="24"/>
              </w:rPr>
              <w:t>the Deliverables are (or are to be) provided; or</w:t>
            </w:r>
          </w:p>
          <w:p w14:paraId="6F04F8A1" w14:textId="77777777" w:rsidR="00445A86" w:rsidRDefault="00A47CD9">
            <w:pPr>
              <w:pStyle w:val="Standard"/>
              <w:numPr>
                <w:ilvl w:val="0"/>
                <w:numId w:val="21"/>
              </w:numPr>
              <w:tabs>
                <w:tab w:val="left" w:pos="144"/>
                <w:tab w:val="left" w:pos="864"/>
              </w:tabs>
              <w:spacing w:after="120" w:line="240" w:lineRule="auto"/>
            </w:pPr>
            <w:r>
              <w:rPr>
                <w:rFonts w:ascii="Arial" w:eastAsia="Arial" w:hAnsi="Arial" w:cs="Arial"/>
                <w:color w:val="000000"/>
                <w:sz w:val="24"/>
                <w:szCs w:val="24"/>
              </w:rPr>
              <w:t>the Supplier manages, organises or otherwise directs the provision or the use of the Deliverables;</w:t>
            </w:r>
          </w:p>
          <w:p w14:paraId="6F04F8A2" w14:textId="77777777" w:rsidR="00445A86" w:rsidRDefault="00A47CD9">
            <w:pPr>
              <w:pStyle w:val="Standard"/>
              <w:numPr>
                <w:ilvl w:val="0"/>
                <w:numId w:val="21"/>
              </w:numPr>
              <w:tabs>
                <w:tab w:val="left" w:pos="144"/>
                <w:tab w:val="left" w:pos="864"/>
              </w:tabs>
              <w:spacing w:after="120" w:line="240" w:lineRule="auto"/>
              <w:ind w:right="97"/>
            </w:pPr>
            <w:r>
              <w:rPr>
                <w:rFonts w:ascii="Arial" w:eastAsia="Arial" w:hAnsi="Arial" w:cs="Arial"/>
                <w:sz w:val="24"/>
                <w:szCs w:val="24"/>
              </w:rPr>
              <w:t>those premises at which any Supplier Equipment or any part of the Supplier System is located (where any part of the Deliverables provided falls within Call-Off Schedule 6 (ICT Services));</w:t>
            </w:r>
          </w:p>
        </w:tc>
      </w:tr>
      <w:tr w:rsidR="00445A86" w14:paraId="6F04F8A6"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A4" w14:textId="77777777" w:rsidR="00445A86" w:rsidRDefault="00A47CD9">
            <w:pPr>
              <w:pStyle w:val="Standard"/>
              <w:spacing w:after="120" w:line="240" w:lineRule="auto"/>
              <w:ind w:left="142"/>
            </w:pPr>
            <w:r>
              <w:rPr>
                <w:rFonts w:ascii="Arial" w:eastAsia="Arial" w:hAnsi="Arial" w:cs="Arial"/>
                <w:b/>
                <w:color w:val="000000"/>
                <w:sz w:val="24"/>
                <w:szCs w:val="24"/>
              </w:rPr>
              <w:t>"SME"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A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445A86" w14:paraId="6F04F8A9"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A7" w14:textId="77777777" w:rsidR="00445A86" w:rsidRDefault="00A47CD9">
            <w:pPr>
              <w:pStyle w:val="Standard"/>
              <w:spacing w:after="120" w:line="240" w:lineRule="auto"/>
              <w:ind w:left="142"/>
            </w:pPr>
            <w:r>
              <w:rPr>
                <w:rFonts w:ascii="Arial" w:eastAsia="Arial" w:hAnsi="Arial" w:cs="Arial"/>
                <w:b/>
                <w:color w:val="000000"/>
                <w:sz w:val="24"/>
                <w:szCs w:val="24"/>
              </w:rPr>
              <w:t>"Special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A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additional Clauses set out in the Framework Award Form or Order Form which shall form part of the respective Contract;</w:t>
            </w:r>
          </w:p>
        </w:tc>
      </w:tr>
      <w:tr w:rsidR="00445A86" w14:paraId="6F04F8AC"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AA" w14:textId="77777777" w:rsidR="00445A86" w:rsidRDefault="00A47CD9">
            <w:pPr>
              <w:pStyle w:val="Standard"/>
              <w:spacing w:after="120" w:line="240" w:lineRule="auto"/>
              <w:ind w:left="142" w:hanging="142"/>
            </w:pPr>
            <w:r>
              <w:rPr>
                <w:rFonts w:ascii="Arial" w:eastAsia="Arial" w:hAnsi="Arial" w:cs="Arial"/>
                <w:b/>
                <w:color w:val="000000"/>
                <w:sz w:val="24"/>
                <w:szCs w:val="24"/>
              </w:rPr>
              <w:t>"Specific Change in 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A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445A86" w14:paraId="6F04F8AF"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AD" w14:textId="77777777" w:rsidR="00445A86" w:rsidRDefault="00A47CD9">
            <w:pPr>
              <w:pStyle w:val="Standard"/>
              <w:spacing w:after="120" w:line="240" w:lineRule="auto"/>
              <w:ind w:left="142"/>
            </w:pPr>
            <w:r>
              <w:rPr>
                <w:rFonts w:ascii="Arial" w:eastAsia="Arial" w:hAnsi="Arial" w:cs="Arial"/>
                <w:b/>
                <w:color w:val="000000"/>
                <w:sz w:val="24"/>
                <w:szCs w:val="24"/>
              </w:rPr>
              <w:t>"Specification"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A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445A86" w14:paraId="6F04F8B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B0" w14:textId="77777777" w:rsidR="00445A86" w:rsidRDefault="00A47CD9">
            <w:pPr>
              <w:pStyle w:val="Standard"/>
              <w:spacing w:after="120" w:line="240" w:lineRule="auto"/>
              <w:ind w:left="142"/>
            </w:pPr>
            <w:r>
              <w:rPr>
                <w:rFonts w:ascii="Arial" w:eastAsia="Arial" w:hAnsi="Arial" w:cs="Arial"/>
                <w:b/>
                <w:color w:val="000000"/>
                <w:sz w:val="24"/>
                <w:szCs w:val="24"/>
              </w:rPr>
              <w:t>"Standards"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B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w:t>
            </w:r>
          </w:p>
          <w:p w14:paraId="6F04F8B2" w14:textId="77777777" w:rsidR="00445A86" w:rsidRDefault="00A47CD9">
            <w:pPr>
              <w:pStyle w:val="Standard"/>
              <w:numPr>
                <w:ilvl w:val="0"/>
                <w:numId w:val="41"/>
              </w:numPr>
              <w:tabs>
                <w:tab w:val="left" w:pos="144"/>
                <w:tab w:val="left" w:pos="864"/>
              </w:tabs>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w:t>
            </w:r>
            <w:r>
              <w:rPr>
                <w:rFonts w:ascii="Arial" w:eastAsia="Arial" w:hAnsi="Arial" w:cs="Arial"/>
                <w:color w:val="000000"/>
                <w:sz w:val="24"/>
                <w:szCs w:val="24"/>
              </w:rPr>
              <w:lastRenderedPageBreak/>
              <w:t>business sector as the Supplier would reasonably and ordinarily be expected to comply with;</w:t>
            </w:r>
          </w:p>
          <w:p w14:paraId="6F04F8B3" w14:textId="77777777" w:rsidR="00445A86" w:rsidRDefault="00A47CD9">
            <w:pPr>
              <w:pStyle w:val="Standard"/>
              <w:numPr>
                <w:ilvl w:val="0"/>
                <w:numId w:val="9"/>
              </w:numPr>
              <w:tabs>
                <w:tab w:val="left" w:pos="144"/>
                <w:tab w:val="left" w:pos="864"/>
              </w:tabs>
            </w:pPr>
            <w:r>
              <w:rPr>
                <w:rFonts w:ascii="Arial" w:eastAsia="Arial" w:hAnsi="Arial" w:cs="Arial"/>
                <w:color w:val="000000"/>
                <w:sz w:val="24"/>
                <w:szCs w:val="24"/>
              </w:rPr>
              <w:t>standards detailed in the specification in Schedule 1 (Specification);</w:t>
            </w:r>
          </w:p>
          <w:p w14:paraId="6F04F8B4" w14:textId="77777777" w:rsidR="00445A86" w:rsidRDefault="00A47CD9">
            <w:pPr>
              <w:pStyle w:val="Standard"/>
              <w:numPr>
                <w:ilvl w:val="0"/>
                <w:numId w:val="9"/>
              </w:numPr>
              <w:tabs>
                <w:tab w:val="left" w:pos="144"/>
                <w:tab w:val="left" w:pos="864"/>
              </w:tabs>
            </w:pPr>
            <w:r>
              <w:rPr>
                <w:rFonts w:ascii="Arial" w:eastAsia="Arial" w:hAnsi="Arial" w:cs="Arial"/>
                <w:color w:val="000000"/>
                <w:sz w:val="24"/>
                <w:szCs w:val="24"/>
              </w:rPr>
              <w:t>standards detailed by the Buyer in the Order Form or agreed between the Parties from time to time;</w:t>
            </w:r>
          </w:p>
          <w:p w14:paraId="6F04F8B5" w14:textId="77777777" w:rsidR="00445A86" w:rsidRDefault="00A47CD9">
            <w:pPr>
              <w:pStyle w:val="Standard"/>
              <w:numPr>
                <w:ilvl w:val="0"/>
                <w:numId w:val="9"/>
              </w:numPr>
              <w:tabs>
                <w:tab w:val="left" w:pos="144"/>
                <w:tab w:val="left" w:pos="864"/>
              </w:tabs>
              <w:spacing w:after="120" w:line="240" w:lineRule="auto"/>
            </w:pPr>
            <w:r>
              <w:rPr>
                <w:rFonts w:ascii="Arial" w:eastAsia="Arial" w:hAnsi="Arial" w:cs="Arial"/>
                <w:color w:val="000000"/>
                <w:sz w:val="24"/>
                <w:szCs w:val="24"/>
              </w:rPr>
              <w:t>relevant Government codes of practice and guidance applicable from time to time;</w:t>
            </w:r>
          </w:p>
        </w:tc>
      </w:tr>
      <w:tr w:rsidR="00445A86" w14:paraId="6F04F8B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B7"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"Start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B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445A86" w14:paraId="6F04F8B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BA" w14:textId="77777777" w:rsidR="00445A86" w:rsidRDefault="00A47CD9">
            <w:pPr>
              <w:pStyle w:val="Standard"/>
              <w:keepNext/>
              <w:spacing w:after="120" w:line="240" w:lineRule="auto"/>
              <w:ind w:left="142"/>
            </w:pPr>
            <w:r>
              <w:rPr>
                <w:rFonts w:ascii="Arial" w:eastAsia="Arial" w:hAnsi="Arial" w:cs="Arial"/>
                <w:b/>
                <w:color w:val="000000"/>
                <w:sz w:val="24"/>
                <w:szCs w:val="24"/>
              </w:rPr>
              <w:t>"Statement of Requirements"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B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445A86" w14:paraId="6F04F8B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BD" w14:textId="77777777" w:rsidR="00445A86" w:rsidRDefault="00A47CD9">
            <w:pPr>
              <w:pStyle w:val="Standard"/>
              <w:spacing w:after="120" w:line="240" w:lineRule="auto"/>
              <w:ind w:left="142"/>
            </w:pPr>
            <w:r>
              <w:rPr>
                <w:rFonts w:ascii="Arial" w:eastAsia="Arial" w:hAnsi="Arial" w:cs="Arial"/>
                <w:b/>
                <w:color w:val="000000"/>
                <w:sz w:val="24"/>
                <w:szCs w:val="24"/>
              </w:rPr>
              <w:t>"Storage Media"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B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part of any device that is capable of storing and retrieving data;</w:t>
            </w:r>
          </w:p>
        </w:tc>
      </w:tr>
      <w:tr w:rsidR="00445A86" w14:paraId="6F04F8C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0" w14:textId="77777777" w:rsidR="00445A86" w:rsidRDefault="00A47CD9">
            <w:pPr>
              <w:pStyle w:val="Standard"/>
              <w:keepNext/>
              <w:spacing w:after="120" w:line="240" w:lineRule="auto"/>
              <w:ind w:left="142"/>
            </w:pPr>
            <w:r>
              <w:rPr>
                <w:rFonts w:ascii="Arial" w:eastAsia="Arial" w:hAnsi="Arial" w:cs="Arial"/>
                <w:b/>
                <w:color w:val="000000"/>
                <w:sz w:val="24"/>
                <w:szCs w:val="24"/>
              </w:rPr>
              <w:t>"Sub-Contract"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6F04F8C2" w14:textId="77777777" w:rsidR="00445A86" w:rsidRDefault="00A47CD9">
            <w:pPr>
              <w:pStyle w:val="Standard"/>
              <w:numPr>
                <w:ilvl w:val="0"/>
                <w:numId w:val="42"/>
              </w:numPr>
              <w:tabs>
                <w:tab w:val="left" w:pos="144"/>
                <w:tab w:val="left" w:pos="864"/>
              </w:tabs>
            </w:pPr>
            <w:r>
              <w:rPr>
                <w:rFonts w:ascii="Arial" w:eastAsia="Arial" w:hAnsi="Arial" w:cs="Arial"/>
                <w:color w:val="000000"/>
                <w:sz w:val="24"/>
                <w:szCs w:val="24"/>
              </w:rPr>
              <w:t>provides the Deliverables (or any part of them);</w:t>
            </w:r>
          </w:p>
          <w:p w14:paraId="6F04F8C3" w14:textId="77777777" w:rsidR="00445A86" w:rsidRDefault="00A47CD9">
            <w:pPr>
              <w:pStyle w:val="Standard"/>
              <w:numPr>
                <w:ilvl w:val="0"/>
                <w:numId w:val="7"/>
              </w:numPr>
              <w:tabs>
                <w:tab w:val="left" w:pos="144"/>
                <w:tab w:val="left" w:pos="864"/>
              </w:tabs>
            </w:pPr>
            <w:r>
              <w:rPr>
                <w:rFonts w:ascii="Arial" w:eastAsia="Arial" w:hAnsi="Arial" w:cs="Arial"/>
                <w:color w:val="000000"/>
                <w:sz w:val="24"/>
                <w:szCs w:val="24"/>
              </w:rPr>
              <w:t>provides facilities or services necessary for the provision of the Deliverables (or any part of them); and/or</w:t>
            </w:r>
          </w:p>
          <w:p w14:paraId="6F04F8C4" w14:textId="77777777" w:rsidR="00445A86" w:rsidRDefault="00A47CD9">
            <w:pPr>
              <w:pStyle w:val="Standard"/>
              <w:numPr>
                <w:ilvl w:val="0"/>
                <w:numId w:val="7"/>
              </w:numPr>
              <w:tabs>
                <w:tab w:val="left" w:pos="144"/>
                <w:tab w:val="left" w:pos="864"/>
              </w:tabs>
              <w:spacing w:after="120" w:line="240" w:lineRule="auto"/>
            </w:pPr>
            <w:r>
              <w:rPr>
                <w:rFonts w:ascii="Arial" w:eastAsia="Arial" w:hAnsi="Arial" w:cs="Arial"/>
                <w:color w:val="000000"/>
                <w:sz w:val="24"/>
                <w:szCs w:val="24"/>
              </w:rPr>
              <w:t>is responsible for the management, direction or control of the provision of the Deliverables (or any part of them);</w:t>
            </w:r>
          </w:p>
        </w:tc>
      </w:tr>
      <w:tr w:rsidR="00445A86" w14:paraId="6F04F8C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6" w14:textId="77777777" w:rsidR="00445A86" w:rsidRDefault="00A47CD9">
            <w:pPr>
              <w:pStyle w:val="Standard"/>
              <w:spacing w:after="120" w:line="240" w:lineRule="auto"/>
              <w:ind w:left="142"/>
            </w:pPr>
            <w:r>
              <w:rPr>
                <w:rFonts w:ascii="Arial" w:eastAsia="Arial" w:hAnsi="Arial" w:cs="Arial"/>
                <w:b/>
                <w:color w:val="000000"/>
                <w:sz w:val="24"/>
                <w:szCs w:val="24"/>
              </w:rPr>
              <w:t>"Subcontractor"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person other than the Supplier, who is a party to a Sub-Contract and the servants or agents of that person;</w:t>
            </w:r>
          </w:p>
        </w:tc>
      </w:tr>
      <w:tr w:rsidR="00445A86" w14:paraId="6F04F8C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9" w14:textId="77777777" w:rsidR="00445A86" w:rsidRDefault="00A47CD9">
            <w:pPr>
              <w:pStyle w:val="Standard"/>
              <w:spacing w:after="120" w:line="240" w:lineRule="auto"/>
              <w:ind w:left="142"/>
            </w:pPr>
            <w:r>
              <w:rPr>
                <w:rFonts w:ascii="Arial" w:eastAsia="Arial" w:hAnsi="Arial" w:cs="Arial"/>
                <w:b/>
                <w:color w:val="000000"/>
                <w:sz w:val="24"/>
                <w:szCs w:val="24"/>
              </w:rPr>
              <w:t>"Subprocessor"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third Party appointed to process Personal Data on behalf of that Processor related to a Contract;</w:t>
            </w:r>
          </w:p>
        </w:tc>
      </w:tr>
      <w:tr w:rsidR="00445A86" w14:paraId="6F04F8C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C" w14:textId="77777777" w:rsidR="00445A86" w:rsidRDefault="00A47CD9">
            <w:pPr>
              <w:pStyle w:val="Standard"/>
              <w:spacing w:after="120" w:line="240" w:lineRule="auto"/>
              <w:ind w:left="142"/>
            </w:pPr>
            <w:r>
              <w:rPr>
                <w:rFonts w:ascii="Arial" w:eastAsia="Arial" w:hAnsi="Arial" w:cs="Arial"/>
                <w:b/>
                <w:color w:val="000000"/>
                <w:sz w:val="24"/>
                <w:szCs w:val="24"/>
              </w:rPr>
              <w:t>"Supplier"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person, firm or company identified in the Framework Award Form;</w:t>
            </w:r>
          </w:p>
        </w:tc>
      </w:tr>
      <w:tr w:rsidR="00445A86" w14:paraId="6F04F8D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CF" w14:textId="77777777" w:rsidR="00445A86" w:rsidRDefault="00A47CD9">
            <w:pPr>
              <w:pStyle w:val="Standard"/>
              <w:spacing w:after="120" w:line="240" w:lineRule="auto"/>
              <w:ind w:left="142"/>
            </w:pPr>
            <w:r>
              <w:rPr>
                <w:rFonts w:ascii="Arial" w:eastAsia="Arial" w:hAnsi="Arial" w:cs="Arial"/>
                <w:b/>
                <w:color w:val="000000"/>
                <w:sz w:val="24"/>
                <w:szCs w:val="24"/>
              </w:rPr>
              <w:t>"Supplier Assets"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445A86" w14:paraId="6F04F8D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2" w14:textId="77777777" w:rsidR="00445A86" w:rsidRDefault="00A47CD9">
            <w:pPr>
              <w:pStyle w:val="Standard"/>
              <w:spacing w:after="120" w:line="240" w:lineRule="auto"/>
              <w:ind w:left="142"/>
            </w:pPr>
            <w:r>
              <w:rPr>
                <w:rFonts w:ascii="Arial" w:eastAsia="Arial" w:hAnsi="Arial" w:cs="Arial"/>
                <w:b/>
                <w:color w:val="000000"/>
                <w:sz w:val="24"/>
                <w:szCs w:val="24"/>
              </w:rPr>
              <w:t>"Supplier Authorised Representative"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representative appointed by the Supplier named in the Framework Award Form, or later defined in a Call-Off Contract;</w:t>
            </w:r>
          </w:p>
        </w:tc>
      </w:tr>
      <w:tr w:rsidR="00445A86" w14:paraId="6F04F8D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5" w14:textId="77777777" w:rsidR="00445A86" w:rsidRDefault="00A47CD9">
            <w:pPr>
              <w:pStyle w:val="Standard"/>
              <w:spacing w:after="120" w:line="240" w:lineRule="auto"/>
              <w:ind w:left="142"/>
            </w:pPr>
            <w:r>
              <w:rPr>
                <w:rFonts w:ascii="Arial" w:eastAsia="Arial" w:hAnsi="Arial" w:cs="Arial"/>
                <w:b/>
                <w:color w:val="000000"/>
                <w:sz w:val="24"/>
                <w:szCs w:val="24"/>
              </w:rPr>
              <w:t>"Supplier's Confidential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6" w14:textId="77777777" w:rsidR="00445A86" w:rsidRDefault="00A47CD9">
            <w:pPr>
              <w:pStyle w:val="Standard"/>
              <w:numPr>
                <w:ilvl w:val="0"/>
                <w:numId w:val="43"/>
              </w:numPr>
              <w:tabs>
                <w:tab w:val="left" w:pos="144"/>
                <w:tab w:val="left" w:pos="864"/>
              </w:tabs>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w:t>
            </w:r>
            <w:r>
              <w:rPr>
                <w:rFonts w:ascii="Arial" w:eastAsia="Arial" w:hAnsi="Arial" w:cs="Arial"/>
                <w:color w:val="000000"/>
                <w:sz w:val="24"/>
                <w:szCs w:val="24"/>
              </w:rPr>
              <w:lastRenderedPageBreak/>
              <w:t>How, and/or personnel of the Supplier;</w:t>
            </w:r>
          </w:p>
          <w:p w14:paraId="6F04F8D7" w14:textId="77777777" w:rsidR="00445A86" w:rsidRDefault="00A47CD9">
            <w:pPr>
              <w:pStyle w:val="Standard"/>
              <w:numPr>
                <w:ilvl w:val="0"/>
                <w:numId w:val="17"/>
              </w:numPr>
              <w:tabs>
                <w:tab w:val="left" w:pos="144"/>
                <w:tab w:val="left" w:pos="864"/>
              </w:tabs>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F04F8D8" w14:textId="77777777" w:rsidR="00445A86" w:rsidRDefault="00A47CD9">
            <w:pPr>
              <w:pStyle w:val="Standard"/>
              <w:numPr>
                <w:ilvl w:val="0"/>
                <w:numId w:val="17"/>
              </w:numPr>
              <w:tabs>
                <w:tab w:val="left" w:pos="144"/>
                <w:tab w:val="left" w:pos="864"/>
              </w:tabs>
              <w:spacing w:after="120" w:line="240" w:lineRule="auto"/>
            </w:pPr>
            <w:r>
              <w:rPr>
                <w:rFonts w:ascii="Arial" w:eastAsia="Arial" w:hAnsi="Arial" w:cs="Arial"/>
                <w:color w:val="000000"/>
                <w:sz w:val="24"/>
                <w:szCs w:val="24"/>
              </w:rPr>
              <w:t>Information derived from any of (a) and (b) above;</w:t>
            </w:r>
          </w:p>
        </w:tc>
      </w:tr>
      <w:tr w:rsidR="00445A86" w14:paraId="6F04F8D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A" w14:textId="77777777" w:rsidR="00445A86" w:rsidRDefault="00A47CD9">
            <w:pPr>
              <w:pStyle w:val="Standard"/>
              <w:tabs>
                <w:tab w:val="left" w:pos="284"/>
              </w:tabs>
              <w:spacing w:before="120" w:after="120" w:line="240" w:lineRule="auto"/>
              <w:ind w:left="142"/>
            </w:pPr>
            <w:r>
              <w:rPr>
                <w:rFonts w:ascii="Arial" w:eastAsia="Arial" w:hAnsi="Arial" w:cs="Arial"/>
                <w:b/>
                <w:color w:val="000000"/>
                <w:sz w:val="24"/>
                <w:szCs w:val="24"/>
              </w:rPr>
              <w:lastRenderedPageBreak/>
              <w:t>"Supplier's Contract Manager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B" w14:textId="77777777" w:rsidR="00445A86" w:rsidRDefault="00A47CD9">
            <w:pPr>
              <w:pStyle w:val="Standard"/>
              <w:tabs>
                <w:tab w:val="left" w:pos="1134"/>
              </w:tabs>
              <w:spacing w:before="120" w:after="120" w:line="240" w:lineRule="auto"/>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45A86" w14:paraId="6F04F8D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D" w14:textId="77777777" w:rsidR="00445A86" w:rsidRDefault="00A47CD9">
            <w:pPr>
              <w:pStyle w:val="Standard"/>
              <w:spacing w:after="120" w:line="240" w:lineRule="auto"/>
              <w:ind w:left="142"/>
            </w:pPr>
            <w:r>
              <w:rPr>
                <w:rFonts w:ascii="Arial" w:eastAsia="Arial" w:hAnsi="Arial" w:cs="Arial"/>
                <w:b/>
                <w:color w:val="000000"/>
                <w:sz w:val="24"/>
                <w:szCs w:val="24"/>
              </w:rPr>
              <w:t>"Supplier Equipment"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D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445A86" w14:paraId="6F04F8E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0" w14:textId="77777777" w:rsidR="00445A86" w:rsidRDefault="00A47CD9">
            <w:pPr>
              <w:pStyle w:val="Standard"/>
              <w:spacing w:after="120" w:line="240" w:lineRule="auto"/>
              <w:ind w:left="142"/>
            </w:pPr>
            <w:r>
              <w:rPr>
                <w:rFonts w:ascii="Arial" w:eastAsia="Arial" w:hAnsi="Arial" w:cs="Arial"/>
                <w:b/>
                <w:color w:val="000000"/>
                <w:sz w:val="24"/>
                <w:szCs w:val="24"/>
              </w:rPr>
              <w:t>"Supplier Marketing Contact"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shall be the person identified in the Framework Award Form;</w:t>
            </w:r>
          </w:p>
        </w:tc>
      </w:tr>
      <w:tr w:rsidR="00445A86" w14:paraId="6F04F8E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3" w14:textId="77777777" w:rsidR="00445A86" w:rsidRDefault="00A47CD9">
            <w:pPr>
              <w:pStyle w:val="Standard"/>
              <w:spacing w:after="120" w:line="240" w:lineRule="auto"/>
              <w:ind w:left="142"/>
            </w:pPr>
            <w:r>
              <w:rPr>
                <w:rFonts w:ascii="Arial" w:eastAsia="Arial" w:hAnsi="Arial" w:cs="Arial"/>
                <w:b/>
                <w:color w:val="000000"/>
                <w:sz w:val="24"/>
                <w:szCs w:val="24"/>
              </w:rPr>
              <w:t>"Supplier Non-Performance"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where the Supplier has failed to:</w:t>
            </w:r>
          </w:p>
          <w:p w14:paraId="6F04F8E5" w14:textId="77777777" w:rsidR="00445A86" w:rsidRDefault="00A47CD9">
            <w:pPr>
              <w:pStyle w:val="Standard"/>
              <w:numPr>
                <w:ilvl w:val="0"/>
                <w:numId w:val="44"/>
              </w:numPr>
              <w:tabs>
                <w:tab w:val="left" w:pos="144"/>
                <w:tab w:val="left" w:pos="864"/>
              </w:tabs>
            </w:pPr>
            <w:r>
              <w:rPr>
                <w:rFonts w:ascii="Arial" w:eastAsia="Arial" w:hAnsi="Arial" w:cs="Arial"/>
                <w:color w:val="000000"/>
                <w:sz w:val="24"/>
                <w:szCs w:val="24"/>
              </w:rPr>
              <w:t>Achieve a Milestone by its Milestone Date;</w:t>
            </w:r>
          </w:p>
          <w:p w14:paraId="6F04F8E6" w14:textId="77777777" w:rsidR="00445A86" w:rsidRDefault="00A47CD9">
            <w:pPr>
              <w:pStyle w:val="Standard"/>
              <w:numPr>
                <w:ilvl w:val="0"/>
                <w:numId w:val="23"/>
              </w:numPr>
              <w:tabs>
                <w:tab w:val="left" w:pos="144"/>
                <w:tab w:val="left" w:pos="864"/>
              </w:tabs>
            </w:pPr>
            <w:r>
              <w:rPr>
                <w:rFonts w:ascii="Arial" w:eastAsia="Arial" w:hAnsi="Arial" w:cs="Arial"/>
                <w:color w:val="000000"/>
                <w:sz w:val="24"/>
                <w:szCs w:val="24"/>
              </w:rPr>
              <w:t>provide the Goods and/or Services in accordance with the Service Levels ; and/or</w:t>
            </w:r>
          </w:p>
          <w:p w14:paraId="6F04F8E7" w14:textId="77777777" w:rsidR="00445A86" w:rsidRDefault="00A47CD9">
            <w:pPr>
              <w:pStyle w:val="Standard"/>
              <w:numPr>
                <w:ilvl w:val="0"/>
                <w:numId w:val="23"/>
              </w:numPr>
              <w:tabs>
                <w:tab w:val="left" w:pos="144"/>
                <w:tab w:val="left" w:pos="864"/>
              </w:tabs>
              <w:spacing w:after="120" w:line="240" w:lineRule="auto"/>
            </w:pPr>
            <w:r>
              <w:rPr>
                <w:rFonts w:ascii="Arial" w:eastAsia="Arial" w:hAnsi="Arial" w:cs="Arial"/>
                <w:color w:val="000000"/>
                <w:sz w:val="24"/>
                <w:szCs w:val="24"/>
              </w:rPr>
              <w:t>comply with an obligation under a Contract;</w:t>
            </w:r>
          </w:p>
        </w:tc>
      </w:tr>
      <w:tr w:rsidR="00445A86" w14:paraId="6F04F8E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9" w14:textId="77777777" w:rsidR="00445A86" w:rsidRDefault="00A47CD9">
            <w:pPr>
              <w:pStyle w:val="Standard"/>
              <w:spacing w:after="120" w:line="240" w:lineRule="auto"/>
              <w:ind w:left="142"/>
            </w:pPr>
            <w:r>
              <w:rPr>
                <w:rFonts w:ascii="Arial" w:eastAsia="Arial" w:hAnsi="Arial" w:cs="Arial"/>
                <w:b/>
                <w:color w:val="000000"/>
                <w:sz w:val="24"/>
                <w:szCs w:val="24"/>
              </w:rPr>
              <w:t>"Supplier Profit"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445A86" w14:paraId="6F04F8E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C" w14:textId="77777777" w:rsidR="00445A86" w:rsidRDefault="00A47CD9">
            <w:pPr>
              <w:pStyle w:val="Standard"/>
              <w:spacing w:after="120" w:line="240" w:lineRule="auto"/>
              <w:ind w:left="142"/>
            </w:pPr>
            <w:r>
              <w:rPr>
                <w:rFonts w:ascii="Arial" w:eastAsia="Arial" w:hAnsi="Arial" w:cs="Arial"/>
                <w:b/>
                <w:color w:val="000000"/>
                <w:sz w:val="24"/>
                <w:szCs w:val="24"/>
              </w:rPr>
              <w:t>"Supplier Profit Margin"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D"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45A86" w14:paraId="6F04F8F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EF" w14:textId="77777777" w:rsidR="00445A86" w:rsidRDefault="00A47CD9">
            <w:pPr>
              <w:pStyle w:val="Standard"/>
              <w:spacing w:after="120" w:line="240" w:lineRule="auto"/>
              <w:ind w:left="142"/>
            </w:pPr>
            <w:r>
              <w:rPr>
                <w:rFonts w:ascii="Arial" w:eastAsia="Arial" w:hAnsi="Arial" w:cs="Arial"/>
                <w:b/>
                <w:color w:val="000000"/>
                <w:sz w:val="24"/>
                <w:szCs w:val="24"/>
              </w:rPr>
              <w:t>"Supplier Staff"</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0"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445A86" w14:paraId="6F04F8F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2" w14:textId="77777777" w:rsidR="00445A86" w:rsidRDefault="00A47CD9">
            <w:pPr>
              <w:pStyle w:val="Standard"/>
              <w:spacing w:after="120" w:line="240" w:lineRule="auto"/>
              <w:ind w:left="142"/>
            </w:pPr>
            <w:r>
              <w:rPr>
                <w:rFonts w:ascii="Arial" w:eastAsia="Arial" w:hAnsi="Arial" w:cs="Arial"/>
                <w:b/>
                <w:color w:val="000000"/>
                <w:sz w:val="24"/>
                <w:szCs w:val="24"/>
              </w:rPr>
              <w:t>"Supporting Documentation"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3"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sufficient information in writing to enable the Buyer to reasonably assess whether the Charges, Reimbursable Expenses and other sums due from the Buyer under the Call-Off Contract detailed in </w:t>
            </w:r>
            <w:r>
              <w:rPr>
                <w:rFonts w:ascii="Arial" w:eastAsia="Arial" w:hAnsi="Arial" w:cs="Arial"/>
                <w:color w:val="000000"/>
                <w:sz w:val="24"/>
                <w:szCs w:val="24"/>
              </w:rPr>
              <w:lastRenderedPageBreak/>
              <w:t>the information are properly payable;</w:t>
            </w:r>
          </w:p>
        </w:tc>
      </w:tr>
      <w:tr w:rsidR="00445A86" w14:paraId="6F04F8F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5"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"Termination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6"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written notice of termination given by one Party to the other, notifying the Party receiving the notice of the intention of the Party giving the notice to terminate a Contract on a specified date and setting out the grounds for termination;</w:t>
            </w:r>
          </w:p>
        </w:tc>
      </w:tr>
      <w:tr w:rsidR="00445A86" w14:paraId="6F04F8F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8" w14:textId="77777777" w:rsidR="00445A86" w:rsidRDefault="00A47CD9">
            <w:pPr>
              <w:pStyle w:val="Standard"/>
              <w:spacing w:after="120" w:line="240" w:lineRule="auto"/>
              <w:ind w:left="142"/>
            </w:pPr>
            <w:r>
              <w:rPr>
                <w:rFonts w:ascii="Arial" w:eastAsia="Arial" w:hAnsi="Arial" w:cs="Arial"/>
                <w:b/>
                <w:color w:val="000000"/>
                <w:sz w:val="24"/>
                <w:szCs w:val="24"/>
              </w:rPr>
              <w:t>"Test Issue"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9"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variance or non-conformity of the Deliverables from their requirements as set out in a Call-Off Contract;</w:t>
            </w:r>
          </w:p>
        </w:tc>
      </w:tr>
      <w:tr w:rsidR="00445A86" w14:paraId="6F04F8F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B" w14:textId="77777777" w:rsidR="00445A86" w:rsidRDefault="00A47CD9">
            <w:pPr>
              <w:pStyle w:val="Standard"/>
              <w:spacing w:after="120" w:line="240" w:lineRule="auto"/>
              <w:ind w:left="142"/>
            </w:pPr>
            <w:r>
              <w:rPr>
                <w:rFonts w:ascii="Arial" w:eastAsia="Arial" w:hAnsi="Arial" w:cs="Arial"/>
                <w:b/>
                <w:color w:val="000000"/>
                <w:sz w:val="24"/>
                <w:szCs w:val="24"/>
              </w:rPr>
              <w:t>"Test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8FC"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plan:</w:t>
            </w:r>
          </w:p>
          <w:p w14:paraId="6F04F8FD" w14:textId="77777777" w:rsidR="00445A86" w:rsidRDefault="00A47CD9">
            <w:pPr>
              <w:pStyle w:val="Standard"/>
              <w:numPr>
                <w:ilvl w:val="0"/>
                <w:numId w:val="45"/>
              </w:numPr>
              <w:tabs>
                <w:tab w:val="left" w:pos="144"/>
                <w:tab w:val="left" w:pos="861"/>
              </w:tabs>
            </w:pPr>
            <w:r>
              <w:rPr>
                <w:rFonts w:ascii="Arial" w:eastAsia="Arial" w:hAnsi="Arial" w:cs="Arial"/>
                <w:color w:val="000000"/>
                <w:sz w:val="24"/>
                <w:szCs w:val="24"/>
              </w:rPr>
              <w:t>for the Testing of the Deliverables; and</w:t>
            </w:r>
          </w:p>
          <w:p w14:paraId="6F04F8FE" w14:textId="77777777" w:rsidR="00445A86" w:rsidRDefault="00A47CD9">
            <w:pPr>
              <w:pStyle w:val="Standard"/>
              <w:numPr>
                <w:ilvl w:val="0"/>
                <w:numId w:val="10"/>
              </w:numPr>
              <w:tabs>
                <w:tab w:val="left" w:pos="144"/>
                <w:tab w:val="left" w:pos="861"/>
              </w:tabs>
              <w:spacing w:after="120" w:line="240" w:lineRule="auto"/>
            </w:pPr>
            <w:r>
              <w:rPr>
                <w:rFonts w:ascii="Arial" w:eastAsia="Arial" w:hAnsi="Arial" w:cs="Arial"/>
                <w:color w:val="000000"/>
                <w:sz w:val="24"/>
                <w:szCs w:val="24"/>
              </w:rPr>
              <w:t>setting out other agreed criteria related to the achievement of Milestones;</w:t>
            </w:r>
          </w:p>
        </w:tc>
      </w:tr>
      <w:tr w:rsidR="00445A86" w14:paraId="6F04F90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0" w14:textId="77777777" w:rsidR="00445A86" w:rsidRDefault="00A47CD9">
            <w:pPr>
              <w:pStyle w:val="Standard"/>
              <w:spacing w:after="120" w:line="240" w:lineRule="auto"/>
              <w:ind w:left="142"/>
            </w:pPr>
            <w:r>
              <w:rPr>
                <w:rFonts w:ascii="Arial" w:eastAsia="Arial" w:hAnsi="Arial" w:cs="Arial"/>
                <w:b/>
                <w:color w:val="000000"/>
                <w:sz w:val="24"/>
                <w:szCs w:val="24"/>
              </w:rPr>
              <w:t>"Tests "</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445A86" w14:paraId="6F04F90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3" w14:textId="77777777" w:rsidR="00445A86" w:rsidRDefault="00A47CD9">
            <w:pPr>
              <w:pStyle w:val="Standard"/>
              <w:spacing w:after="120" w:line="240" w:lineRule="auto"/>
              <w:ind w:left="142"/>
            </w:pPr>
            <w:r>
              <w:rPr>
                <w:rFonts w:ascii="Arial" w:eastAsia="Arial" w:hAnsi="Arial" w:cs="Arial"/>
                <w:b/>
                <w:color w:val="000000"/>
                <w:sz w:val="24"/>
                <w:szCs w:val="24"/>
              </w:rPr>
              <w:t>"Third Party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445A86" w14:paraId="6F04F90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6" w14:textId="77777777" w:rsidR="00445A86" w:rsidRDefault="00A47CD9">
            <w:pPr>
              <w:pStyle w:val="Standard"/>
              <w:spacing w:after="120" w:line="240" w:lineRule="auto"/>
              <w:ind w:left="142"/>
            </w:pPr>
            <w:r>
              <w:rPr>
                <w:rFonts w:ascii="Arial" w:eastAsia="Arial" w:hAnsi="Arial" w:cs="Arial"/>
                <w:b/>
                <w:color w:val="000000"/>
                <w:sz w:val="24"/>
                <w:szCs w:val="24"/>
              </w:rPr>
              <w:t>"Transferring Supplier Employees"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those employees of the Supplier and/or the Supplier’s Subcontractors to whom the Employment Regulations will apply on the Service Transfer Date;</w:t>
            </w:r>
          </w:p>
        </w:tc>
      </w:tr>
      <w:tr w:rsidR="00445A86" w14:paraId="6F04F90D" w14:textId="77777777">
        <w:tblPrEx>
          <w:tblCellMar>
            <w:top w:w="0" w:type="dxa"/>
            <w:bottom w:w="0" w:type="dxa"/>
          </w:tblCellMar>
        </w:tblPrEx>
        <w:trPr>
          <w:trHeight w:val="2259"/>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9" w14:textId="77777777" w:rsidR="00445A86" w:rsidRDefault="00A47CD9">
            <w:pPr>
              <w:pStyle w:val="Standard"/>
              <w:keepNext/>
              <w:spacing w:after="120" w:line="240" w:lineRule="auto"/>
              <w:ind w:left="142"/>
            </w:pPr>
            <w:r>
              <w:rPr>
                <w:rFonts w:ascii="Arial" w:eastAsia="Arial" w:hAnsi="Arial" w:cs="Arial"/>
                <w:b/>
                <w:color w:val="000000"/>
                <w:sz w:val="24"/>
                <w:szCs w:val="24"/>
              </w:rPr>
              <w:t>"Transparency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A" w14:textId="77777777" w:rsidR="00445A86" w:rsidRDefault="00A47CD9">
            <w:pPr>
              <w:pStyle w:val="Standard"/>
              <w:keepNext/>
              <w:tabs>
                <w:tab w:val="left" w:pos="-179"/>
                <w:tab w:val="left" w:pos="-9"/>
              </w:tabs>
              <w:spacing w:after="120" w:line="240" w:lineRule="auto"/>
            </w:pPr>
            <w:r>
              <w:rPr>
                <w:rFonts w:ascii="Arial" w:eastAsia="Arial" w:hAnsi="Arial" w:cs="Arial"/>
                <w:color w:val="000000"/>
                <w:sz w:val="24"/>
                <w:szCs w:val="24"/>
              </w:rPr>
              <w:t>the Transparency Reports and the content of a Contract, including any changes to this Contract agreed from time to time, except for –</w:t>
            </w:r>
          </w:p>
          <w:p w14:paraId="6F04F90B" w14:textId="77777777" w:rsidR="00445A86" w:rsidRDefault="00A47CD9">
            <w:pPr>
              <w:pStyle w:val="Standard"/>
              <w:keepNext/>
              <w:tabs>
                <w:tab w:val="left" w:pos="541"/>
                <w:tab w:val="left" w:pos="711"/>
              </w:tabs>
              <w:spacing w:after="120" w:line="240" w:lineRule="auto"/>
              <w:ind w:left="720"/>
            </w:pPr>
            <w:bookmarkStart w:id="4" w:name="_tyjcwt"/>
            <w:bookmarkEnd w:id="4"/>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w:t>
            </w:r>
            <w:r>
              <w:rPr>
                <w:rFonts w:ascii="Arial" w:eastAsia="Arial" w:hAnsi="Arial" w:cs="Arial"/>
                <w:color w:val="222222"/>
                <w:sz w:val="24"/>
                <w:szCs w:val="24"/>
              </w:rPr>
              <w:t>ity; and</w:t>
            </w:r>
          </w:p>
          <w:p w14:paraId="6F04F90C" w14:textId="77777777" w:rsidR="00445A86" w:rsidRDefault="00A47CD9">
            <w:pPr>
              <w:pStyle w:val="Standard"/>
              <w:keepNext/>
              <w:tabs>
                <w:tab w:val="left" w:pos="528"/>
                <w:tab w:val="left" w:pos="1414"/>
              </w:tabs>
              <w:spacing w:after="120" w:line="240" w:lineRule="auto"/>
              <w:ind w:left="707"/>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445A86" w14:paraId="6F04F91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E" w14:textId="77777777" w:rsidR="00445A86" w:rsidRDefault="00A47CD9">
            <w:pPr>
              <w:pStyle w:val="Standard"/>
              <w:spacing w:after="120" w:line="240" w:lineRule="auto"/>
              <w:ind w:left="142"/>
            </w:pPr>
            <w:r>
              <w:rPr>
                <w:rFonts w:ascii="Arial" w:eastAsia="Arial" w:hAnsi="Arial" w:cs="Arial"/>
                <w:b/>
                <w:color w:val="000000"/>
                <w:sz w:val="24"/>
                <w:szCs w:val="24"/>
              </w:rPr>
              <w:t>"Transparency Reports"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0F"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445A86" w14:paraId="6F04F9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1" w14:textId="77777777" w:rsidR="00445A86" w:rsidRDefault="00A47CD9">
            <w:pPr>
              <w:pStyle w:val="Standard"/>
              <w:spacing w:after="120" w:line="240" w:lineRule="auto"/>
              <w:ind w:left="142"/>
            </w:pPr>
            <w:r>
              <w:rPr>
                <w:rFonts w:ascii="Arial" w:eastAsia="Arial" w:hAnsi="Arial" w:cs="Arial"/>
                <w:b/>
                <w:color w:val="000000"/>
                <w:sz w:val="24"/>
                <w:szCs w:val="24"/>
              </w:rPr>
              <w:t>"Variation"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2"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change to a Contract;</w:t>
            </w:r>
          </w:p>
        </w:tc>
      </w:tr>
      <w:tr w:rsidR="00445A86" w14:paraId="6F04F91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4" w14:textId="77777777" w:rsidR="00445A86" w:rsidRDefault="00A47CD9">
            <w:pPr>
              <w:pStyle w:val="Standard"/>
              <w:spacing w:after="120" w:line="240" w:lineRule="auto"/>
              <w:ind w:left="142"/>
            </w:pPr>
            <w:r>
              <w:rPr>
                <w:rFonts w:ascii="Arial" w:eastAsia="Arial" w:hAnsi="Arial" w:cs="Arial"/>
                <w:b/>
                <w:color w:val="000000"/>
                <w:sz w:val="24"/>
                <w:szCs w:val="24"/>
              </w:rPr>
              <w:t>"Variation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5"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form set out in Joint Schedule 2 (Variation Form);</w:t>
            </w:r>
          </w:p>
        </w:tc>
      </w:tr>
      <w:tr w:rsidR="00445A86" w14:paraId="6F04F91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7" w14:textId="77777777" w:rsidR="00445A86" w:rsidRDefault="00A47CD9">
            <w:pPr>
              <w:pStyle w:val="Standard"/>
              <w:spacing w:after="120" w:line="240" w:lineRule="auto"/>
              <w:ind w:left="142"/>
            </w:pPr>
            <w:r>
              <w:rPr>
                <w:rFonts w:ascii="Arial" w:eastAsia="Arial" w:hAnsi="Arial" w:cs="Arial"/>
                <w:b/>
                <w:color w:val="000000"/>
                <w:sz w:val="24"/>
                <w:szCs w:val="24"/>
              </w:rPr>
              <w:t>"Variation Procedure"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8"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procedure set out in Clause 24 (Changing the contract);</w:t>
            </w:r>
          </w:p>
        </w:tc>
      </w:tr>
      <w:tr w:rsidR="00445A86" w14:paraId="6F04F91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A" w14:textId="77777777" w:rsidR="00445A86" w:rsidRDefault="00A47CD9">
            <w:pPr>
              <w:pStyle w:val="Standard"/>
              <w:spacing w:after="120" w:line="240" w:lineRule="auto"/>
              <w:ind w:left="142"/>
            </w:pPr>
            <w:r>
              <w:rPr>
                <w:rFonts w:ascii="Arial" w:eastAsia="Arial" w:hAnsi="Arial" w:cs="Arial"/>
                <w:b/>
                <w:color w:val="000000"/>
                <w:sz w:val="24"/>
                <w:szCs w:val="24"/>
              </w:rPr>
              <w:t>"VAT"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B"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value added tax in accordance with the provisions of the Value Added Tax Act 1994;</w:t>
            </w:r>
          </w:p>
        </w:tc>
      </w:tr>
      <w:tr w:rsidR="00445A86" w14:paraId="6F04F91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D" w14:textId="77777777" w:rsidR="00445A86" w:rsidRDefault="00A47CD9">
            <w:pPr>
              <w:pStyle w:val="Standard"/>
              <w:spacing w:after="120" w:line="240" w:lineRule="auto"/>
              <w:ind w:left="142"/>
            </w:pPr>
            <w:r>
              <w:rPr>
                <w:rFonts w:ascii="Arial" w:eastAsia="Arial" w:hAnsi="Arial" w:cs="Arial"/>
                <w:b/>
                <w:color w:val="000000"/>
                <w:sz w:val="24"/>
                <w:szCs w:val="24"/>
              </w:rPr>
              <w:t>"VCSE"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1E"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445A86" w14:paraId="6F04F92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20" w14:textId="77777777" w:rsidR="00445A86" w:rsidRDefault="00A47CD9">
            <w:pPr>
              <w:pStyle w:val="Standard"/>
              <w:spacing w:after="120" w:line="240" w:lineRule="auto"/>
              <w:ind w:left="142"/>
            </w:pPr>
            <w:r>
              <w:rPr>
                <w:rFonts w:ascii="Arial" w:eastAsia="Arial" w:hAnsi="Arial" w:cs="Arial"/>
                <w:b/>
                <w:color w:val="000000"/>
                <w:sz w:val="24"/>
                <w:szCs w:val="24"/>
              </w:rPr>
              <w:t>"Worker"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21"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 xml:space="preserve">any one of the Supplier Staff which the Buyer, in its reasonable </w:t>
            </w:r>
            <w:r>
              <w:rPr>
                <w:rFonts w:ascii="Arial" w:eastAsia="Arial" w:hAnsi="Arial" w:cs="Arial"/>
                <w:color w:val="000000"/>
                <w:sz w:val="24"/>
                <w:szCs w:val="24"/>
              </w:rPr>
              <w:lastRenderedPageBreak/>
              <w:t>opinion, considers is an individual to which Procurement Policy Note 08/15 (Tax Arrangements of Public Appointees) (https://www.gov.uk/government/publications/procurement-policy-note-0815-tax-arrangements-of-appointees) applies in respect of the Deliverables;</w:t>
            </w:r>
          </w:p>
        </w:tc>
      </w:tr>
      <w:tr w:rsidR="00445A86" w14:paraId="6F04F92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23" w14:textId="77777777" w:rsidR="00445A86" w:rsidRDefault="00A47CD9">
            <w:pPr>
              <w:pStyle w:val="Standard"/>
              <w:spacing w:after="120" w:line="240" w:lineRule="auto"/>
              <w:ind w:left="142"/>
            </w:pPr>
            <w:r>
              <w:rPr>
                <w:rFonts w:ascii="Arial" w:eastAsia="Arial" w:hAnsi="Arial" w:cs="Arial"/>
                <w:b/>
                <w:color w:val="000000"/>
                <w:sz w:val="24"/>
                <w:szCs w:val="24"/>
              </w:rPr>
              <w:lastRenderedPageBreak/>
              <w:t>"Working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24"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445A86" w14:paraId="6F04F92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26" w14:textId="77777777" w:rsidR="00445A86" w:rsidRDefault="00A47CD9">
            <w:pPr>
              <w:pStyle w:val="Standard"/>
              <w:spacing w:after="120" w:line="240" w:lineRule="auto"/>
              <w:ind w:left="142"/>
            </w:pPr>
            <w:r>
              <w:rPr>
                <w:rFonts w:ascii="Arial" w:eastAsia="Arial" w:hAnsi="Arial" w:cs="Arial"/>
                <w:b/>
                <w:color w:val="000000"/>
                <w:sz w:val="24"/>
                <w:szCs w:val="24"/>
              </w:rPr>
              <w:t>"Work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27"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8.0 Work Hours, whether or not such hours are worked consecutively and whether or not they are worked on the same day; and</w:t>
            </w:r>
          </w:p>
        </w:tc>
      </w:tr>
      <w:tr w:rsidR="00445A86" w14:paraId="6F04F92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29" w14:textId="77777777" w:rsidR="00445A86" w:rsidRDefault="00A47CD9">
            <w:pPr>
              <w:pStyle w:val="Standard"/>
              <w:spacing w:after="120" w:line="240" w:lineRule="auto"/>
              <w:ind w:left="142"/>
            </w:pPr>
            <w:r>
              <w:rPr>
                <w:rFonts w:ascii="Arial" w:eastAsia="Arial" w:hAnsi="Arial" w:cs="Arial"/>
                <w:b/>
                <w:color w:val="000000"/>
                <w:sz w:val="24"/>
                <w:szCs w:val="24"/>
              </w:rPr>
              <w:t>"Work Hours"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F92A" w14:textId="77777777" w:rsidR="00445A86" w:rsidRDefault="00A47CD9">
            <w:pPr>
              <w:pStyle w:val="Standard"/>
              <w:tabs>
                <w:tab w:val="left" w:pos="-179"/>
                <w:tab w:val="left" w:pos="-9"/>
              </w:tabs>
              <w:spacing w:after="120" w:line="240" w:lineRule="auto"/>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6F04F92C" w14:textId="77777777" w:rsidR="00445A86" w:rsidRDefault="00445A86">
      <w:pPr>
        <w:pStyle w:val="Standard"/>
        <w:spacing w:after="0" w:line="240" w:lineRule="auto"/>
      </w:pPr>
    </w:p>
    <w:sectPr w:rsidR="00445A8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4F5AC" w14:textId="77777777" w:rsidR="00A47CD9" w:rsidRDefault="00A47CD9">
      <w:r>
        <w:separator/>
      </w:r>
    </w:p>
  </w:endnote>
  <w:endnote w:type="continuationSeparator" w:id="0">
    <w:p w14:paraId="6F04F5AE" w14:textId="77777777" w:rsidR="00A47CD9" w:rsidRDefault="00A47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4F40B" w14:textId="77777777" w:rsidR="00460240" w:rsidRDefault="00460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4F5B3" w14:textId="1B82A76C" w:rsidR="00A47CD9" w:rsidRDefault="00460240">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7E5DAAA1" wp14:editId="5FBFEA59">
              <wp:simplePos x="0" y="0"/>
              <wp:positionH relativeFrom="page">
                <wp:posOffset>0</wp:posOffset>
              </wp:positionH>
              <wp:positionV relativeFrom="page">
                <wp:posOffset>10227945</wp:posOffset>
              </wp:positionV>
              <wp:extent cx="7560310" cy="273050"/>
              <wp:effectExtent l="0" t="0" r="0" b="12700"/>
              <wp:wrapNone/>
              <wp:docPr id="2" name="MSIPCM6f474903ba573d55cfb5c4f7"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CA1E6C" w14:textId="580260DB" w:rsidR="00460240" w:rsidRPr="00460240" w:rsidRDefault="00460240" w:rsidP="00460240">
                          <w:pPr>
                            <w:jc w:val="center"/>
                            <w:rPr>
                              <w:color w:val="000000"/>
                              <w:sz w:val="20"/>
                            </w:rPr>
                          </w:pPr>
                          <w:r w:rsidRPr="00460240">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5DAAA1" id="_x0000_t202" coordsize="21600,21600" o:spt="202" path="m,l,21600r21600,l21600,xe">
              <v:stroke joinstyle="miter"/>
              <v:path gradientshapeok="t" o:connecttype="rect"/>
            </v:shapetype>
            <v:shape id="MSIPCM6f474903ba573d55cfb5c4f7"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" o:allowincell="f" filled="f" stroked="f" strokeweight=".5pt">
              <v:fill o:detectmouseclick="t"/>
              <v:textbox inset=",0,,0">
                <w:txbxContent>
                  <w:p w14:paraId="32CA1E6C" w14:textId="580260DB" w:rsidR="00460240" w:rsidRPr="00460240" w:rsidRDefault="00460240" w:rsidP="00460240">
                    <w:pPr>
                      <w:jc w:val="center"/>
                      <w:rPr>
                        <w:color w:val="000000"/>
                        <w:sz w:val="20"/>
                      </w:rPr>
                    </w:pPr>
                    <w:r w:rsidRPr="00460240">
                      <w:rPr>
                        <w:color w:val="000000"/>
                        <w:sz w:val="20"/>
                      </w:rPr>
                      <w:t>UK OFFICIAL</w:t>
                    </w:r>
                  </w:p>
                </w:txbxContent>
              </v:textbox>
              <w10:wrap anchorx="page" anchory="page"/>
            </v:shape>
          </w:pict>
        </mc:Fallback>
      </mc:AlternateContent>
    </w:r>
    <w:r w:rsidR="00A47CD9">
      <w:rPr>
        <w:rFonts w:ascii="Arial" w:eastAsia="Arial" w:hAnsi="Arial" w:cs="Arial"/>
        <w:sz w:val="20"/>
        <w:szCs w:val="20"/>
      </w:rPr>
      <w:t>Framework Ref: RM6187</w:t>
    </w:r>
    <w:r w:rsidR="00A47CD9">
      <w:rPr>
        <w:rFonts w:ascii="Arial" w:eastAsia="Arial" w:hAnsi="Arial" w:cs="Arial"/>
        <w:sz w:val="20"/>
        <w:szCs w:val="20"/>
      </w:rPr>
      <w:tab/>
      <w:t xml:space="preserve">                                         </w:t>
    </w:r>
  </w:p>
  <w:p w14:paraId="6F04F5B4" w14:textId="77777777" w:rsidR="00A47CD9" w:rsidRDefault="00A47CD9">
    <w:pPr>
      <w:pStyle w:val="Standard"/>
      <w:tabs>
        <w:tab w:val="center" w:pos="4513"/>
        <w:tab w:val="right" w:pos="9026"/>
      </w:tabs>
      <w:spacing w:after="0" w:line="240" w:lineRule="auto"/>
    </w:pPr>
    <w:r>
      <w:rPr>
        <w:rFonts w:ascii="Arial" w:eastAsia="Arial" w:hAnsi="Arial" w:cs="Arial"/>
        <w:sz w:val="20"/>
        <w:szCs w:val="20"/>
      </w:rPr>
      <w:t>Model Version: v3.8</w:t>
    </w:r>
  </w:p>
  <w:p w14:paraId="6F04F5B5" w14:textId="77777777" w:rsidR="00A47CD9" w:rsidRDefault="00A47CD9">
    <w:pPr>
      <w:pStyle w:val="Standard"/>
      <w:tabs>
        <w:tab w:val="center" w:pos="4513"/>
        <w:tab w:val="right" w:pos="9026"/>
      </w:tabs>
      <w:spacing w:after="0" w:line="240" w:lineRule="auto"/>
      <w:jc w:val="right"/>
    </w:pPr>
    <w:r>
      <w:fldChar w:fldCharType="begin"/>
    </w:r>
    <w:r>
      <w:instrText xml:space="preserve"> PAGE </w:instrText>
    </w:r>
    <w:r>
      <w:fldChar w:fldCharType="separate"/>
    </w:r>
    <w:r>
      <w:t>12</w:t>
    </w:r>
    <w:r>
      <w:fldChar w:fldCharType="end"/>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604D3" w14:textId="77777777" w:rsidR="00460240" w:rsidRDefault="004602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4F5A8" w14:textId="77777777" w:rsidR="00A47CD9" w:rsidRDefault="00A47CD9">
      <w:r>
        <w:rPr>
          <w:color w:val="000000"/>
        </w:rPr>
        <w:separator/>
      </w:r>
    </w:p>
  </w:footnote>
  <w:footnote w:type="continuationSeparator" w:id="0">
    <w:p w14:paraId="6F04F5AA" w14:textId="77777777" w:rsidR="00A47CD9" w:rsidRDefault="00A47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A52CB" w14:textId="77777777" w:rsidR="00460240" w:rsidRDefault="00460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4F5B0" w14:textId="21AAB1CE" w:rsidR="00A47CD9" w:rsidRDefault="00460240">
    <w:pPr>
      <w:pStyle w:val="Standard"/>
      <w:tabs>
        <w:tab w:val="center" w:pos="4513"/>
        <w:tab w:val="right" w:pos="9026"/>
      </w:tabs>
      <w:spacing w:after="0" w:line="240" w:lineRule="auto"/>
    </w:pPr>
    <w:r>
      <w:rPr>
        <w:rFonts w:ascii="Arial" w:eastAsia="Arial" w:hAnsi="Arial" w:cs="Arial"/>
        <w:b/>
        <w:noProof/>
        <w:color w:val="000000"/>
        <w:sz w:val="20"/>
        <w:szCs w:val="20"/>
      </w:rPr>
      <mc:AlternateContent>
        <mc:Choice Requires="wps">
          <w:drawing>
            <wp:anchor distT="0" distB="0" distL="114300" distR="114300" simplePos="0" relativeHeight="251659264" behindDoc="0" locked="0" layoutInCell="0" allowOverlap="1" wp14:anchorId="2C73F7E4" wp14:editId="3942A291">
              <wp:simplePos x="0" y="0"/>
              <wp:positionH relativeFrom="page">
                <wp:posOffset>0</wp:posOffset>
              </wp:positionH>
              <wp:positionV relativeFrom="page">
                <wp:posOffset>190500</wp:posOffset>
              </wp:positionV>
              <wp:extent cx="7560310" cy="273050"/>
              <wp:effectExtent l="0" t="0" r="0" b="12700"/>
              <wp:wrapNone/>
              <wp:docPr id="1" name="MSIPCMb67b4c66b845c1d1e6c706f9"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DD9FEA" w14:textId="01B9FFA7" w:rsidR="00460240" w:rsidRPr="00460240" w:rsidRDefault="00460240" w:rsidP="00460240">
                          <w:pPr>
                            <w:jc w:val="center"/>
                            <w:rPr>
                              <w:color w:val="000000"/>
                              <w:sz w:val="20"/>
                            </w:rPr>
                          </w:pPr>
                          <w:r w:rsidRPr="00460240">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C73F7E4" id="_x0000_t202" coordsize="21600,21600" o:spt="202" path="m,l,21600r21600,l21600,xe">
              <v:stroke joinstyle="miter"/>
              <v:path gradientshapeok="t" o:connecttype="rect"/>
            </v:shapetype>
            <v:shape id="MSIPCMb67b4c66b845c1d1e6c706f9"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GQXKTKtAgAARgUAAA4AAAAAAAAA&#10;AAAAAAAALgIAAGRycy9lMm9Eb2MueG1sUEsBAi0AFAAGAAgAAAAhAEsiCebcAAAABwEAAA8AAAAA&#10;AAAAAAAAAAAABwUAAGRycy9kb3ducmV2LnhtbFBLBQYAAAAABAAEAPMAAAAQBgAAAAA=&#10;" o:allowincell="f" filled="f" stroked="f" strokeweight=".5pt">
              <v:fill o:detectmouseclick="t"/>
              <v:textbox inset=",0,,0">
                <w:txbxContent>
                  <w:p w14:paraId="19DD9FEA" w14:textId="01B9FFA7" w:rsidR="00460240" w:rsidRPr="00460240" w:rsidRDefault="00460240" w:rsidP="00460240">
                    <w:pPr>
                      <w:jc w:val="center"/>
                      <w:rPr>
                        <w:color w:val="000000"/>
                        <w:sz w:val="20"/>
                      </w:rPr>
                    </w:pPr>
                    <w:r w:rsidRPr="00460240">
                      <w:rPr>
                        <w:color w:val="000000"/>
                        <w:sz w:val="20"/>
                      </w:rPr>
                      <w:t>UK OFFICIAL</w:t>
                    </w:r>
                  </w:p>
                </w:txbxContent>
              </v:textbox>
              <w10:wrap anchorx="page" anchory="page"/>
            </v:shape>
          </w:pict>
        </mc:Fallback>
      </mc:AlternateContent>
    </w:r>
    <w:r w:rsidR="00A47CD9">
      <w:rPr>
        <w:rFonts w:ascii="Arial" w:eastAsia="Arial" w:hAnsi="Arial" w:cs="Arial"/>
        <w:b/>
        <w:color w:val="000000"/>
        <w:sz w:val="20"/>
        <w:szCs w:val="20"/>
      </w:rPr>
      <w:t>Joint Schedule 1 (Definitions)</w:t>
    </w:r>
  </w:p>
  <w:p w14:paraId="6F04F5B1" w14:textId="77777777" w:rsidR="00A47CD9" w:rsidRDefault="00A47CD9">
    <w:pPr>
      <w:pStyle w:val="Standard"/>
      <w:tabs>
        <w:tab w:val="left" w:pos="3800"/>
        <w:tab w:val="center" w:pos="4513"/>
        <w:tab w:val="right" w:pos="9026"/>
      </w:tabs>
      <w:spacing w:after="0" w:line="240" w:lineRule="auto"/>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2AAF8" w14:textId="77777777" w:rsidR="00460240" w:rsidRDefault="00460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6298"/>
    <w:multiLevelType w:val="multilevel"/>
    <w:tmpl w:val="38E89726"/>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5245C7F"/>
    <w:multiLevelType w:val="multilevel"/>
    <w:tmpl w:val="93FCD92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06674963"/>
    <w:multiLevelType w:val="multilevel"/>
    <w:tmpl w:val="5DCE18D6"/>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093F6A6E"/>
    <w:multiLevelType w:val="multilevel"/>
    <w:tmpl w:val="764EFC8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C6F1FF9"/>
    <w:multiLevelType w:val="multilevel"/>
    <w:tmpl w:val="A15CC8CC"/>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5133C11"/>
    <w:multiLevelType w:val="multilevel"/>
    <w:tmpl w:val="2842BE2E"/>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1BD44414"/>
    <w:multiLevelType w:val="multilevel"/>
    <w:tmpl w:val="DCFE9EA2"/>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EE322F"/>
    <w:multiLevelType w:val="multilevel"/>
    <w:tmpl w:val="C324DE56"/>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4580299"/>
    <w:multiLevelType w:val="multilevel"/>
    <w:tmpl w:val="A038252A"/>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9" w15:restartNumberingAfterBreak="0">
    <w:nsid w:val="275D4ED2"/>
    <w:multiLevelType w:val="multilevel"/>
    <w:tmpl w:val="29ACF9BC"/>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2A10665C"/>
    <w:multiLevelType w:val="multilevel"/>
    <w:tmpl w:val="26AE3ECC"/>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B116089"/>
    <w:multiLevelType w:val="multilevel"/>
    <w:tmpl w:val="62BAE4A0"/>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C503C8D"/>
    <w:multiLevelType w:val="multilevel"/>
    <w:tmpl w:val="4950D1A8"/>
    <w:styleLink w:val="WWNum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33922E1D"/>
    <w:multiLevelType w:val="multilevel"/>
    <w:tmpl w:val="984C1A3C"/>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3E0B5ED6"/>
    <w:multiLevelType w:val="multilevel"/>
    <w:tmpl w:val="14AA316E"/>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408E3E40"/>
    <w:multiLevelType w:val="multilevel"/>
    <w:tmpl w:val="D81E6E14"/>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F397B15"/>
    <w:multiLevelType w:val="multilevel"/>
    <w:tmpl w:val="3C56117C"/>
    <w:styleLink w:val="WWNum4"/>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8B1A49"/>
    <w:multiLevelType w:val="multilevel"/>
    <w:tmpl w:val="37F4093C"/>
    <w:styleLink w:val="WWNum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5142203D"/>
    <w:multiLevelType w:val="multilevel"/>
    <w:tmpl w:val="DB4CB38C"/>
    <w:styleLink w:val="WWNum3"/>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5195054F"/>
    <w:multiLevelType w:val="multilevel"/>
    <w:tmpl w:val="BFBC28FC"/>
    <w:styleLink w:val="WWNum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588374B0"/>
    <w:multiLevelType w:val="multilevel"/>
    <w:tmpl w:val="A6C8E33E"/>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3D41587"/>
    <w:multiLevelType w:val="multilevel"/>
    <w:tmpl w:val="26BC4776"/>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69163D6B"/>
    <w:multiLevelType w:val="multilevel"/>
    <w:tmpl w:val="F510E816"/>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94C2292"/>
    <w:multiLevelType w:val="multilevel"/>
    <w:tmpl w:val="E81C130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2"/>
  </w:num>
  <w:num w:numId="2">
    <w:abstractNumId w:val="19"/>
  </w:num>
  <w:num w:numId="3">
    <w:abstractNumId w:val="18"/>
  </w:num>
  <w:num w:numId="4">
    <w:abstractNumId w:val="16"/>
  </w:num>
  <w:num w:numId="5">
    <w:abstractNumId w:val="8"/>
  </w:num>
  <w:num w:numId="6">
    <w:abstractNumId w:val="6"/>
  </w:num>
  <w:num w:numId="7">
    <w:abstractNumId w:val="5"/>
  </w:num>
  <w:num w:numId="8">
    <w:abstractNumId w:val="17"/>
  </w:num>
  <w:num w:numId="9">
    <w:abstractNumId w:val="15"/>
  </w:num>
  <w:num w:numId="10">
    <w:abstractNumId w:val="9"/>
  </w:num>
  <w:num w:numId="11">
    <w:abstractNumId w:val="7"/>
  </w:num>
  <w:num w:numId="12">
    <w:abstractNumId w:val="2"/>
  </w:num>
  <w:num w:numId="13">
    <w:abstractNumId w:val="3"/>
  </w:num>
  <w:num w:numId="14">
    <w:abstractNumId w:val="22"/>
  </w:num>
  <w:num w:numId="15">
    <w:abstractNumId w:val="11"/>
  </w:num>
  <w:num w:numId="16">
    <w:abstractNumId w:val="14"/>
  </w:num>
  <w:num w:numId="17">
    <w:abstractNumId w:val="20"/>
  </w:num>
  <w:num w:numId="18">
    <w:abstractNumId w:val="10"/>
  </w:num>
  <w:num w:numId="19">
    <w:abstractNumId w:val="13"/>
  </w:num>
  <w:num w:numId="20">
    <w:abstractNumId w:val="23"/>
  </w:num>
  <w:num w:numId="21">
    <w:abstractNumId w:val="4"/>
  </w:num>
  <w:num w:numId="22">
    <w:abstractNumId w:val="21"/>
  </w:num>
  <w:num w:numId="23">
    <w:abstractNumId w:val="0"/>
  </w:num>
  <w:num w:numId="24">
    <w:abstractNumId w:val="1"/>
  </w:num>
  <w:num w:numId="25">
    <w:abstractNumId w:val="18"/>
    <w:lvlOverride w:ilvl="0">
      <w:startOverride w:val="1"/>
    </w:lvlOverride>
  </w:num>
  <w:num w:numId="26">
    <w:abstractNumId w:val="1"/>
    <w:lvlOverride w:ilvl="0">
      <w:startOverride w:val="1"/>
    </w:lvlOverride>
  </w:num>
  <w:num w:numId="27">
    <w:abstractNumId w:val="2"/>
    <w:lvlOverride w:ilvl="0">
      <w:startOverride w:val="1"/>
    </w:lvlOverride>
  </w:num>
  <w:num w:numId="28">
    <w:abstractNumId w:val="21"/>
    <w:lvlOverride w:ilvl="0">
      <w:startOverride w:val="1"/>
    </w:lvlOverride>
  </w:num>
  <w:num w:numId="29">
    <w:abstractNumId w:val="8"/>
    <w:lvlOverride w:ilvl="0">
      <w:startOverride w:val="1"/>
    </w:lvlOverride>
  </w:num>
  <w:num w:numId="30">
    <w:abstractNumId w:val="22"/>
    <w:lvlOverride w:ilvl="0">
      <w:startOverride w:val="1"/>
    </w:lvlOverride>
  </w:num>
  <w:num w:numId="31">
    <w:abstractNumId w:val="6"/>
    <w:lvlOverride w:ilvl="0">
      <w:startOverride w:val="1"/>
    </w:lvlOverride>
  </w:num>
  <w:num w:numId="32">
    <w:abstractNumId w:val="11"/>
    <w:lvlOverride w:ilvl="0">
      <w:startOverride w:val="1"/>
    </w:lvlOverride>
  </w:num>
  <w:num w:numId="33">
    <w:abstractNumId w:val="23"/>
    <w:lvlOverride w:ilvl="0">
      <w:startOverride w:val="1"/>
    </w:lvlOverride>
  </w:num>
  <w:num w:numId="34">
    <w:abstractNumId w:val="10"/>
    <w:lvlOverride w:ilvl="0">
      <w:startOverride w:val="1"/>
    </w:lvlOverride>
  </w:num>
  <w:num w:numId="35">
    <w:abstractNumId w:val="13"/>
    <w:lvlOverride w:ilvl="0">
      <w:startOverride w:val="1"/>
    </w:lvlOverride>
  </w:num>
  <w:num w:numId="36">
    <w:abstractNumId w:val="17"/>
    <w:lvlOverride w:ilvl="0">
      <w:startOverride w:val="1"/>
    </w:lvlOverride>
  </w:num>
  <w:num w:numId="37">
    <w:abstractNumId w:val="3"/>
    <w:lvlOverride w:ilvl="0">
      <w:startOverride w:val="1"/>
    </w:lvlOverride>
  </w:num>
  <w:num w:numId="38">
    <w:abstractNumId w:val="12"/>
    <w:lvlOverride w:ilvl="0">
      <w:startOverride w:val="1"/>
    </w:lvlOverride>
  </w:num>
  <w:num w:numId="39">
    <w:abstractNumId w:val="19"/>
    <w:lvlOverride w:ilvl="0">
      <w:startOverride w:val="1"/>
    </w:lvlOverride>
  </w:num>
  <w:num w:numId="40">
    <w:abstractNumId w:val="4"/>
    <w:lvlOverride w:ilvl="0">
      <w:startOverride w:val="1"/>
    </w:lvlOverride>
  </w:num>
  <w:num w:numId="41">
    <w:abstractNumId w:val="15"/>
    <w:lvlOverride w:ilvl="0">
      <w:startOverride w:val="1"/>
    </w:lvlOverride>
  </w:num>
  <w:num w:numId="42">
    <w:abstractNumId w:val="5"/>
    <w:lvlOverride w:ilvl="0">
      <w:startOverride w:val="1"/>
    </w:lvlOverride>
  </w:num>
  <w:num w:numId="43">
    <w:abstractNumId w:val="20"/>
    <w:lvlOverride w:ilvl="0">
      <w:startOverride w:val="1"/>
    </w:lvlOverride>
  </w:num>
  <w:num w:numId="44">
    <w:abstractNumId w:val="0"/>
    <w:lvlOverride w:ilvl="0">
      <w:startOverride w:val="1"/>
    </w:lvlOverride>
  </w:num>
  <w:num w:numId="4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45A86"/>
    <w:rsid w:val="00445A86"/>
    <w:rsid w:val="00460240"/>
    <w:rsid w:val="00A47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4F5A8"/>
  <w15:docId w15:val="{6C2E7DA5-41B7-4A0F-9A9D-FCDE9EFDD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sz w:val="24"/>
      <w:szCs w:val="24"/>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lang/>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9623</Words>
  <Characters>54855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2023-11-07T15:20:00Z</dcterms:created>
  <dcterms:modified xsi:type="dcterms:W3CDTF">2023-11-07T15:20:00Z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2023-11-07T15:20:17Z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d85fdd4d-a56f-4efb-9a19-28fd534d1920</vt:lpwstr>
  </property>
  <property fmtid="{D5CDD505-2E9C-101B-9397-08002B2CF9AE}" pid="8" name="MSIP_Label_72408bec-6efb-47bd-b9dc-9f250af91ce7_ContentBits">
    <vt:lpwstr>3</vt:lpwstr>
  </property>
</Properties>
</file>